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8C" w:rsidRPr="00217218" w:rsidRDefault="00E25B3A" w:rsidP="00E25B3A">
      <w:pPr>
        <w:jc w:val="center"/>
        <w:rPr>
          <w:rFonts w:ascii="Times New Roman" w:hAnsi="Times New Roman" w:cs="Times New Roman"/>
          <w:b/>
          <w:sz w:val="28"/>
          <w:szCs w:val="28"/>
        </w:rPr>
      </w:pPr>
      <w:r>
        <w:rPr>
          <w:rFonts w:ascii="Times New Roman" w:hAnsi="Times New Roman" w:cs="Times New Roman"/>
          <w:b/>
          <w:sz w:val="28"/>
          <w:szCs w:val="28"/>
        </w:rPr>
        <w:t>План методической работы</w:t>
      </w:r>
    </w:p>
    <w:p w:rsidR="004C5CBF" w:rsidRPr="00217218" w:rsidRDefault="004C5CBF" w:rsidP="004C5CBF">
      <w:pPr>
        <w:pStyle w:val="Default"/>
        <w:jc w:val="center"/>
        <w:rPr>
          <w:bCs/>
          <w:i/>
          <w:sz w:val="28"/>
          <w:szCs w:val="28"/>
        </w:rPr>
      </w:pPr>
      <w:r w:rsidRPr="00217218">
        <w:rPr>
          <w:bCs/>
          <w:i/>
          <w:sz w:val="28"/>
          <w:szCs w:val="28"/>
        </w:rPr>
        <w:t>Пояснительная записка</w:t>
      </w:r>
    </w:p>
    <w:p w:rsidR="004C5CBF" w:rsidRPr="00217218" w:rsidRDefault="004C5CBF" w:rsidP="004C5CBF">
      <w:pPr>
        <w:pStyle w:val="Default"/>
        <w:jc w:val="right"/>
        <w:rPr>
          <w:i/>
          <w:iCs/>
          <w:sz w:val="23"/>
          <w:szCs w:val="23"/>
        </w:rPr>
      </w:pPr>
      <w:r>
        <w:rPr>
          <w:i/>
          <w:iCs/>
          <w:sz w:val="23"/>
          <w:szCs w:val="23"/>
        </w:rPr>
        <w:t xml:space="preserve">Без стремления к новому </w:t>
      </w:r>
    </w:p>
    <w:p w:rsidR="004C5CBF" w:rsidRPr="004C5CBF" w:rsidRDefault="004C5CBF" w:rsidP="004C5CBF">
      <w:pPr>
        <w:pStyle w:val="Default"/>
        <w:jc w:val="right"/>
        <w:rPr>
          <w:i/>
          <w:iCs/>
          <w:sz w:val="23"/>
          <w:szCs w:val="23"/>
        </w:rPr>
      </w:pPr>
      <w:r>
        <w:rPr>
          <w:i/>
          <w:iCs/>
          <w:sz w:val="23"/>
          <w:szCs w:val="23"/>
        </w:rPr>
        <w:t>нет жизни,</w:t>
      </w:r>
      <w:r w:rsidRPr="004C5CBF">
        <w:rPr>
          <w:i/>
          <w:iCs/>
          <w:sz w:val="23"/>
          <w:szCs w:val="23"/>
        </w:rPr>
        <w:t xml:space="preserve"> </w:t>
      </w:r>
      <w:r>
        <w:rPr>
          <w:i/>
          <w:iCs/>
          <w:sz w:val="23"/>
          <w:szCs w:val="23"/>
        </w:rPr>
        <w:t>нет развития,</w:t>
      </w:r>
      <w:r w:rsidRPr="004C5CBF">
        <w:rPr>
          <w:i/>
          <w:iCs/>
          <w:sz w:val="23"/>
          <w:szCs w:val="23"/>
        </w:rPr>
        <w:t xml:space="preserve"> </w:t>
      </w:r>
      <w:r>
        <w:rPr>
          <w:i/>
          <w:iCs/>
          <w:sz w:val="23"/>
          <w:szCs w:val="23"/>
        </w:rPr>
        <w:t xml:space="preserve">нет прогресса. </w:t>
      </w:r>
    </w:p>
    <w:p w:rsidR="004C5CBF" w:rsidRDefault="004C5CBF" w:rsidP="004C5CBF">
      <w:pPr>
        <w:pStyle w:val="Default"/>
        <w:jc w:val="right"/>
        <w:rPr>
          <w:i/>
          <w:iCs/>
          <w:sz w:val="23"/>
          <w:szCs w:val="23"/>
        </w:rPr>
      </w:pPr>
      <w:r>
        <w:rPr>
          <w:i/>
          <w:iCs/>
          <w:sz w:val="23"/>
          <w:szCs w:val="23"/>
        </w:rPr>
        <w:t xml:space="preserve">В.Г.Белинский </w:t>
      </w:r>
    </w:p>
    <w:p w:rsidR="00B32D1D" w:rsidRDefault="00B32D1D" w:rsidP="004C5CBF">
      <w:pPr>
        <w:pStyle w:val="Default"/>
        <w:rPr>
          <w:i/>
          <w:iCs/>
          <w:sz w:val="23"/>
          <w:szCs w:val="23"/>
        </w:rPr>
        <w:sectPr w:rsidR="00B32D1D" w:rsidSect="00E52DF0">
          <w:pgSz w:w="11906" w:h="16838" w:code="9"/>
          <w:pgMar w:top="1134" w:right="850" w:bottom="1134" w:left="1701" w:header="708" w:footer="708" w:gutter="0"/>
          <w:cols w:space="708"/>
          <w:docGrid w:linePitch="360"/>
        </w:sectPr>
      </w:pPr>
    </w:p>
    <w:p w:rsidR="004C5CBF" w:rsidRDefault="004C5CBF" w:rsidP="004C5CBF">
      <w:pPr>
        <w:pStyle w:val="Default"/>
        <w:rPr>
          <w:i/>
          <w:iCs/>
          <w:sz w:val="23"/>
          <w:szCs w:val="23"/>
        </w:rPr>
      </w:pPr>
    </w:p>
    <w:p w:rsidR="005D274C" w:rsidRDefault="004C5CBF"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sz w:val="28"/>
          <w:szCs w:val="28"/>
        </w:rPr>
        <w:t>Подготовка конкурентоспособных специалистов, полностью адаптированных к современному рынку труда, способных к профессиональному росту и профессиональной мобильности, невозможна без системного обновления содержания и ресур</w:t>
      </w:r>
      <w:bookmarkStart w:id="0" w:name="_GoBack"/>
      <w:bookmarkEnd w:id="0"/>
      <w:r w:rsidRPr="00B32D1D">
        <w:rPr>
          <w:rFonts w:ascii="Times New Roman" w:hAnsi="Times New Roman" w:cs="Times New Roman"/>
          <w:sz w:val="28"/>
          <w:szCs w:val="28"/>
        </w:rPr>
        <w:t xml:space="preserve">сов обучения. Большую роль в обеспечении качественной подготовки специалистов играет методическая работа, которая является одним из основных видов деятельности педагогического коллектива. Четкая, на научной основе организованная методическая работа рассматривается как одно из основных направлений поступательного развития. </w:t>
      </w:r>
    </w:p>
    <w:p w:rsidR="005D274C" w:rsidRDefault="004C5CBF"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sz w:val="28"/>
          <w:szCs w:val="28"/>
        </w:rPr>
        <w:t>Методическая работа носит целенаправленный и системный характер и представляет собой интеллектуальную деятельность, направленную на поиски эффективных путей достижения,</w:t>
      </w:r>
      <w:r w:rsidR="00B32D1D" w:rsidRPr="00B32D1D">
        <w:rPr>
          <w:rFonts w:ascii="Times New Roman" w:hAnsi="Times New Roman" w:cs="Times New Roman"/>
          <w:sz w:val="28"/>
          <w:szCs w:val="28"/>
        </w:rPr>
        <w:t xml:space="preserve"> </w:t>
      </w:r>
      <w:r w:rsidRPr="00B32D1D">
        <w:rPr>
          <w:rFonts w:ascii="Times New Roman" w:hAnsi="Times New Roman" w:cs="Times New Roman"/>
          <w:sz w:val="28"/>
          <w:szCs w:val="28"/>
        </w:rPr>
        <w:t>стоящих перед колледжем образовательных задач, в соответствии с Федеральным законом «Об образовании в РФ», Уставом и Программой развития колледжа</w:t>
      </w:r>
      <w:r w:rsidR="005D274C">
        <w:rPr>
          <w:rFonts w:ascii="Times New Roman" w:hAnsi="Times New Roman" w:cs="Times New Roman"/>
          <w:sz w:val="28"/>
          <w:szCs w:val="28"/>
        </w:rPr>
        <w:t xml:space="preserve"> на 2018-2024 годы</w:t>
      </w:r>
      <w:r w:rsidRPr="00B32D1D">
        <w:rPr>
          <w:rFonts w:ascii="Times New Roman" w:hAnsi="Times New Roman" w:cs="Times New Roman"/>
          <w:sz w:val="28"/>
          <w:szCs w:val="28"/>
        </w:rPr>
        <w:t xml:space="preserve"> с учетом основных направлений развития системы среднего профессионального образования РФ и региональной образовательной политики. </w:t>
      </w:r>
    </w:p>
    <w:p w:rsidR="005D274C" w:rsidRDefault="004C5CBF"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sz w:val="28"/>
          <w:szCs w:val="28"/>
        </w:rPr>
        <w:t xml:space="preserve">Роль методической работы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 </w:t>
      </w:r>
    </w:p>
    <w:p w:rsidR="005D274C" w:rsidRDefault="004C5CBF"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sz w:val="28"/>
          <w:szCs w:val="28"/>
        </w:rPr>
        <w:t>В структуру методической работы входит</w:t>
      </w:r>
      <w:r w:rsidR="005D274C">
        <w:rPr>
          <w:rFonts w:ascii="Times New Roman" w:hAnsi="Times New Roman" w:cs="Times New Roman"/>
          <w:sz w:val="28"/>
          <w:szCs w:val="28"/>
        </w:rPr>
        <w:t>:</w:t>
      </w:r>
      <w:r w:rsidRPr="00B32D1D">
        <w:rPr>
          <w:rFonts w:ascii="Times New Roman" w:hAnsi="Times New Roman" w:cs="Times New Roman"/>
          <w:sz w:val="28"/>
          <w:szCs w:val="28"/>
        </w:rPr>
        <w:t xml:space="preserve"> </w:t>
      </w:r>
    </w:p>
    <w:p w:rsidR="005D274C" w:rsidRDefault="004C5CBF"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sz w:val="28"/>
          <w:szCs w:val="28"/>
        </w:rPr>
        <w:t xml:space="preserve">методический совет, </w:t>
      </w:r>
    </w:p>
    <w:p w:rsidR="005D274C" w:rsidRDefault="004C5CBF"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sz w:val="28"/>
          <w:szCs w:val="28"/>
        </w:rPr>
        <w:t>предметно-цикловы</w:t>
      </w:r>
      <w:r w:rsidR="005D274C">
        <w:rPr>
          <w:rFonts w:ascii="Times New Roman" w:hAnsi="Times New Roman" w:cs="Times New Roman"/>
          <w:sz w:val="28"/>
          <w:szCs w:val="28"/>
        </w:rPr>
        <w:t>е</w:t>
      </w:r>
      <w:r w:rsidRPr="00B32D1D">
        <w:rPr>
          <w:rFonts w:ascii="Times New Roman" w:hAnsi="Times New Roman" w:cs="Times New Roman"/>
          <w:sz w:val="28"/>
          <w:szCs w:val="28"/>
        </w:rPr>
        <w:t xml:space="preserve"> комиссий, </w:t>
      </w:r>
    </w:p>
    <w:p w:rsidR="005D274C" w:rsidRDefault="005D274C" w:rsidP="000570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рабочие </w:t>
      </w:r>
      <w:r w:rsidR="004C5CBF" w:rsidRPr="00B32D1D">
        <w:rPr>
          <w:rFonts w:ascii="Times New Roman" w:hAnsi="Times New Roman" w:cs="Times New Roman"/>
          <w:sz w:val="28"/>
          <w:szCs w:val="28"/>
        </w:rPr>
        <w:t xml:space="preserve"> группы, </w:t>
      </w:r>
    </w:p>
    <w:p w:rsidR="005D274C" w:rsidRDefault="004C5CBF"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sz w:val="28"/>
          <w:szCs w:val="28"/>
        </w:rPr>
        <w:t>Школа педмастерства</w:t>
      </w:r>
      <w:r w:rsidR="005D274C">
        <w:rPr>
          <w:rFonts w:ascii="Times New Roman" w:hAnsi="Times New Roman" w:cs="Times New Roman"/>
          <w:sz w:val="28"/>
          <w:szCs w:val="28"/>
        </w:rPr>
        <w:t>,</w:t>
      </w:r>
    </w:p>
    <w:p w:rsidR="004C5CBF" w:rsidRDefault="005D274C" w:rsidP="000570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Школа молодого педагога.</w:t>
      </w:r>
    </w:p>
    <w:p w:rsidR="00B649C0" w:rsidRPr="00B32D1D" w:rsidRDefault="00B649C0" w:rsidP="000570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Наставничество.</w:t>
      </w:r>
    </w:p>
    <w:p w:rsidR="004C5CBF" w:rsidRPr="00B32D1D" w:rsidRDefault="004C5CBF"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bCs/>
          <w:i/>
          <w:sz w:val="28"/>
          <w:szCs w:val="28"/>
        </w:rPr>
        <w:t>Стратегию</w:t>
      </w:r>
      <w:r w:rsidRPr="00B32D1D">
        <w:rPr>
          <w:rFonts w:ascii="Times New Roman" w:hAnsi="Times New Roman" w:cs="Times New Roman"/>
          <w:b/>
          <w:bCs/>
          <w:sz w:val="28"/>
          <w:szCs w:val="28"/>
        </w:rPr>
        <w:t xml:space="preserve"> </w:t>
      </w:r>
      <w:r w:rsidRPr="00B32D1D">
        <w:rPr>
          <w:rFonts w:ascii="Times New Roman" w:hAnsi="Times New Roman" w:cs="Times New Roman"/>
          <w:sz w:val="28"/>
          <w:szCs w:val="28"/>
        </w:rPr>
        <w:t>методической работы колледжа определяет методический совет. В соответствии с планом работы методического совета проводятся заседания по различным проблемам образования. МС координирует работу предметно-цикловых комиссий, которые организуют работу по выполнению требований ФГОС по специальностям, контролируют совершенствование учебно-методического обеспечения образовательных программ, практического  обучения студентов, информатизации учебного процесса.</w:t>
      </w:r>
    </w:p>
    <w:p w:rsidR="00217218" w:rsidRPr="00217218" w:rsidRDefault="00505D61"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sz w:val="28"/>
          <w:szCs w:val="28"/>
        </w:rPr>
        <w:t>Данные направления реализуются при разработке и утверждении учебных планов и программ, календарно-тематических планов, планов работы кабинетов при проведении открытых занятий, внеклассных мероприятий, при утверждении программы контроля образовательных результатов. Все ПЦК работают по выбранной теме, которая согласовывается с методической темой работы всего колледжа. Каждый преподаватель составляет свой индивидуальный план работы, который скоординирован с темой ПЦК. Работа методической службы в 20</w:t>
      </w:r>
      <w:r w:rsidR="00B649C0">
        <w:rPr>
          <w:rFonts w:ascii="Times New Roman" w:hAnsi="Times New Roman" w:cs="Times New Roman"/>
          <w:sz w:val="28"/>
          <w:szCs w:val="28"/>
        </w:rPr>
        <w:t>20</w:t>
      </w:r>
      <w:r w:rsidRPr="00B32D1D">
        <w:rPr>
          <w:rFonts w:ascii="Times New Roman" w:hAnsi="Times New Roman" w:cs="Times New Roman"/>
          <w:sz w:val="28"/>
          <w:szCs w:val="28"/>
        </w:rPr>
        <w:t>/20</w:t>
      </w:r>
      <w:r w:rsidR="005D274C">
        <w:rPr>
          <w:rFonts w:ascii="Times New Roman" w:hAnsi="Times New Roman" w:cs="Times New Roman"/>
          <w:sz w:val="28"/>
          <w:szCs w:val="28"/>
        </w:rPr>
        <w:t>2</w:t>
      </w:r>
      <w:r w:rsidR="00B649C0">
        <w:rPr>
          <w:rFonts w:ascii="Times New Roman" w:hAnsi="Times New Roman" w:cs="Times New Roman"/>
          <w:sz w:val="28"/>
          <w:szCs w:val="28"/>
        </w:rPr>
        <w:t>1</w:t>
      </w:r>
      <w:r w:rsidRPr="00B32D1D">
        <w:rPr>
          <w:rFonts w:ascii="Times New Roman" w:hAnsi="Times New Roman" w:cs="Times New Roman"/>
          <w:sz w:val="28"/>
          <w:szCs w:val="28"/>
        </w:rPr>
        <w:t xml:space="preserve"> учебном году будет ориентирована на реализацию стратегических направлений развития колледжа, задач, определенных в качестве приоритетных: </w:t>
      </w:r>
    </w:p>
    <w:p w:rsidR="004C5CBF" w:rsidRPr="00B32D1D" w:rsidRDefault="004C5CBF" w:rsidP="00057026">
      <w:pPr>
        <w:spacing w:after="0" w:line="360" w:lineRule="auto"/>
        <w:ind w:firstLine="709"/>
        <w:rPr>
          <w:rFonts w:ascii="Times New Roman" w:hAnsi="Times New Roman" w:cs="Times New Roman"/>
          <w:b/>
          <w:color w:val="000000"/>
          <w:sz w:val="28"/>
          <w:szCs w:val="28"/>
        </w:rPr>
      </w:pPr>
      <w:r w:rsidRPr="00B32D1D">
        <w:rPr>
          <w:rFonts w:ascii="Times New Roman" w:hAnsi="Times New Roman" w:cs="Times New Roman"/>
          <w:b/>
          <w:color w:val="000000"/>
          <w:sz w:val="28"/>
          <w:szCs w:val="28"/>
        </w:rPr>
        <w:t>Единая методическая тема:</w:t>
      </w:r>
    </w:p>
    <w:p w:rsidR="004C5CBF" w:rsidRPr="00B32D1D" w:rsidRDefault="004C5CBF" w:rsidP="00057026">
      <w:pPr>
        <w:spacing w:after="0" w:line="360" w:lineRule="auto"/>
        <w:ind w:firstLine="709"/>
        <w:jc w:val="both"/>
        <w:rPr>
          <w:rFonts w:ascii="Times New Roman" w:hAnsi="Times New Roman" w:cs="Times New Roman"/>
          <w:b/>
          <w:bCs/>
          <w:color w:val="000000"/>
          <w:sz w:val="28"/>
          <w:szCs w:val="28"/>
        </w:rPr>
      </w:pPr>
      <w:r w:rsidRPr="00B32D1D">
        <w:rPr>
          <w:rFonts w:ascii="Times New Roman" w:hAnsi="Times New Roman" w:cs="Times New Roman"/>
          <w:color w:val="000000"/>
          <w:sz w:val="28"/>
          <w:szCs w:val="28"/>
        </w:rPr>
        <w:t xml:space="preserve"> </w:t>
      </w:r>
      <w:r w:rsidRPr="00B32D1D">
        <w:rPr>
          <w:rFonts w:ascii="Times New Roman" w:hAnsi="Times New Roman" w:cs="Times New Roman"/>
          <w:b/>
          <w:bCs/>
          <w:color w:val="000000"/>
          <w:sz w:val="28"/>
          <w:szCs w:val="28"/>
        </w:rPr>
        <w:t>Совершенствование качества профессиональной подготовки обучающихся в условиях эффективной реализации ФГОС, внедрения требований профессиональных стандартов и стандарта WorldSkills</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b/>
          <w:color w:val="000000"/>
          <w:sz w:val="28"/>
          <w:szCs w:val="28"/>
        </w:rPr>
        <w:t>Цель</w:t>
      </w:r>
      <w:r w:rsidRPr="00B32D1D">
        <w:rPr>
          <w:rFonts w:ascii="Times New Roman" w:hAnsi="Times New Roman" w:cs="Times New Roman"/>
          <w:color w:val="000000"/>
          <w:sz w:val="28"/>
          <w:szCs w:val="28"/>
        </w:rPr>
        <w:t>: обеспечение качества образования, отвечающего требованиям</w:t>
      </w:r>
      <w:r w:rsidR="005D274C">
        <w:rPr>
          <w:rFonts w:ascii="Times New Roman" w:hAnsi="Times New Roman" w:cs="Times New Roman"/>
          <w:color w:val="000000"/>
          <w:sz w:val="28"/>
          <w:szCs w:val="28"/>
        </w:rPr>
        <w:t xml:space="preserve"> и</w:t>
      </w:r>
      <w:r w:rsidRPr="00B32D1D">
        <w:rPr>
          <w:rFonts w:ascii="Times New Roman" w:hAnsi="Times New Roman" w:cs="Times New Roman"/>
          <w:color w:val="000000"/>
          <w:sz w:val="28"/>
          <w:szCs w:val="28"/>
        </w:rPr>
        <w:t>нновационного, социально-ориентированного развития экономики Кировской области; реализация ФГОС СПО с учётом требований профессиональных стандартов, методики WorldSkills</w:t>
      </w:r>
    </w:p>
    <w:p w:rsidR="004C5CBF" w:rsidRPr="00B32D1D" w:rsidRDefault="004C5CBF" w:rsidP="00057026">
      <w:pPr>
        <w:spacing w:after="0" w:line="360" w:lineRule="auto"/>
        <w:ind w:firstLine="709"/>
        <w:rPr>
          <w:rFonts w:ascii="Times New Roman" w:hAnsi="Times New Roman" w:cs="Times New Roman"/>
          <w:b/>
          <w:color w:val="000000"/>
          <w:sz w:val="28"/>
          <w:szCs w:val="28"/>
        </w:rPr>
      </w:pPr>
      <w:r w:rsidRPr="00B32D1D">
        <w:rPr>
          <w:rFonts w:ascii="Times New Roman" w:hAnsi="Times New Roman" w:cs="Times New Roman"/>
          <w:b/>
          <w:color w:val="000000"/>
          <w:sz w:val="28"/>
          <w:szCs w:val="28"/>
        </w:rPr>
        <w:t>Задачи:</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организация работы по исполнению Закона «Об образовании</w:t>
      </w:r>
      <w:r w:rsidR="005D274C">
        <w:rPr>
          <w:rFonts w:ascii="Times New Roman" w:hAnsi="Times New Roman" w:cs="Times New Roman"/>
          <w:color w:val="000000"/>
          <w:sz w:val="28"/>
          <w:szCs w:val="28"/>
        </w:rPr>
        <w:t xml:space="preserve"> </w:t>
      </w:r>
      <w:r w:rsidRPr="00B32D1D">
        <w:rPr>
          <w:rFonts w:ascii="Times New Roman" w:hAnsi="Times New Roman" w:cs="Times New Roman"/>
          <w:color w:val="000000"/>
          <w:sz w:val="28"/>
          <w:szCs w:val="28"/>
        </w:rPr>
        <w:t xml:space="preserve">в РФ» от 29.12.2012 №273-ФЗ, постановлений Правительства РФ, нормативно-правовых актов Министерства </w:t>
      </w:r>
      <w:r w:rsidR="005D274C">
        <w:rPr>
          <w:rFonts w:ascii="Times New Roman" w:hAnsi="Times New Roman" w:cs="Times New Roman"/>
          <w:color w:val="000000"/>
          <w:sz w:val="28"/>
          <w:szCs w:val="28"/>
        </w:rPr>
        <w:t>просвящения</w:t>
      </w:r>
      <w:r w:rsidRPr="00B32D1D">
        <w:rPr>
          <w:rFonts w:ascii="Times New Roman" w:hAnsi="Times New Roman" w:cs="Times New Roman"/>
          <w:color w:val="000000"/>
          <w:sz w:val="28"/>
          <w:szCs w:val="28"/>
        </w:rPr>
        <w:t xml:space="preserve">; Агентства стратегических </w:t>
      </w:r>
      <w:r w:rsidRPr="00B32D1D">
        <w:rPr>
          <w:rFonts w:ascii="Times New Roman" w:hAnsi="Times New Roman" w:cs="Times New Roman"/>
          <w:color w:val="000000"/>
          <w:sz w:val="28"/>
          <w:szCs w:val="28"/>
        </w:rPr>
        <w:lastRenderedPageBreak/>
        <w:t>инициатив, Администрации Кировской области, Министерства образования Кировской области;</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реализация подготовки специалистов среднего звена, рабочих и служащих в соответствии с ФГОС СПО, анализ и внедрение требований профессиональных стандартов и стандартов WorldSkills;</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использование WorldSkills как инструмент</w:t>
      </w:r>
      <w:r w:rsidR="005D274C">
        <w:rPr>
          <w:rFonts w:ascii="Times New Roman" w:hAnsi="Times New Roman" w:cs="Times New Roman"/>
          <w:color w:val="000000"/>
          <w:sz w:val="28"/>
          <w:szCs w:val="28"/>
        </w:rPr>
        <w:t>а</w:t>
      </w:r>
      <w:r w:rsidRPr="00B32D1D">
        <w:rPr>
          <w:rFonts w:ascii="Times New Roman" w:hAnsi="Times New Roman" w:cs="Times New Roman"/>
          <w:color w:val="000000"/>
          <w:sz w:val="28"/>
          <w:szCs w:val="28"/>
        </w:rPr>
        <w:t xml:space="preserve"> повышения престижа среднего профессионального образования, улучшения качества подготовки с ориентацией на мировые стандарты;</w:t>
      </w:r>
    </w:p>
    <w:p w:rsidR="004C5CBF" w:rsidRPr="00B32D1D" w:rsidRDefault="004C5CBF" w:rsidP="00057026">
      <w:pPr>
        <w:spacing w:after="0" w:line="360" w:lineRule="auto"/>
        <w:ind w:firstLine="709"/>
        <w:rPr>
          <w:rFonts w:ascii="Times New Roman" w:hAnsi="Times New Roman" w:cs="Times New Roman"/>
          <w:color w:val="000000"/>
          <w:sz w:val="28"/>
          <w:szCs w:val="28"/>
        </w:rPr>
      </w:pPr>
      <w:r w:rsidRPr="00B32D1D">
        <w:rPr>
          <w:rFonts w:ascii="Times New Roman" w:hAnsi="Times New Roman" w:cs="Times New Roman"/>
          <w:color w:val="000000"/>
          <w:sz w:val="28"/>
          <w:szCs w:val="28"/>
        </w:rPr>
        <w:t>- корректировка и дальнейшее развитие мониторингового исследования качества образования в колледже, в том числе и внешней оценки качества образования;</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развитие учебно-методической базы колледжа;</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создание учебно-методических комплексов по специальностям и профессиям, входящим в список ТОП-50;</w:t>
      </w:r>
    </w:p>
    <w:p w:rsidR="004C5CBF" w:rsidRPr="00B32D1D" w:rsidRDefault="004C5CBF" w:rsidP="00057026">
      <w:pPr>
        <w:spacing w:after="0" w:line="360" w:lineRule="auto"/>
        <w:ind w:firstLine="709"/>
        <w:rPr>
          <w:rFonts w:ascii="Times New Roman" w:hAnsi="Times New Roman" w:cs="Times New Roman"/>
          <w:color w:val="000000"/>
          <w:sz w:val="28"/>
          <w:szCs w:val="28"/>
        </w:rPr>
      </w:pPr>
      <w:r w:rsidRPr="00B32D1D">
        <w:rPr>
          <w:rFonts w:ascii="Times New Roman" w:hAnsi="Times New Roman" w:cs="Times New Roman"/>
          <w:color w:val="000000"/>
          <w:sz w:val="28"/>
          <w:szCs w:val="28"/>
        </w:rPr>
        <w:t>- повышение уровня научно-теоретической подготовки и педагогического мастерства педагогических работников;</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изучение, обобщение и распространение передового педагогического опыта;</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формирование профессиональной компетентности выпускников колледжа на основе инновационных технологий;</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развитие научно-исследовательской и иной совместной творческой деятельности преподавателей и обучающихся</w:t>
      </w:r>
      <w:r w:rsidR="004473FC" w:rsidRPr="00B32D1D">
        <w:rPr>
          <w:rFonts w:ascii="Times New Roman" w:hAnsi="Times New Roman" w:cs="Times New Roman"/>
          <w:color w:val="000000"/>
          <w:sz w:val="28"/>
          <w:szCs w:val="28"/>
        </w:rPr>
        <w:t>;</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формирование предпринимательских компетенций выпускников.</w:t>
      </w:r>
    </w:p>
    <w:p w:rsidR="004C5CBF" w:rsidRPr="00B32D1D" w:rsidRDefault="004473FC"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а</w:t>
      </w:r>
      <w:r w:rsidR="004C5CBF" w:rsidRPr="00B32D1D">
        <w:rPr>
          <w:rFonts w:ascii="Times New Roman" w:hAnsi="Times New Roman" w:cs="Times New Roman"/>
          <w:color w:val="000000"/>
          <w:sz w:val="28"/>
          <w:szCs w:val="28"/>
        </w:rPr>
        <w:t>нализ и внедрение в учебный процесс требований стандарта</w:t>
      </w:r>
      <w:r w:rsidRPr="00B32D1D">
        <w:rPr>
          <w:rFonts w:ascii="Times New Roman" w:hAnsi="Times New Roman" w:cs="Times New Roman"/>
          <w:color w:val="000000"/>
          <w:sz w:val="28"/>
          <w:szCs w:val="28"/>
        </w:rPr>
        <w:t xml:space="preserve"> </w:t>
      </w:r>
      <w:r w:rsidR="004C5CBF" w:rsidRPr="00B32D1D">
        <w:rPr>
          <w:rFonts w:ascii="Times New Roman" w:hAnsi="Times New Roman" w:cs="Times New Roman"/>
          <w:color w:val="000000"/>
          <w:sz w:val="28"/>
          <w:szCs w:val="28"/>
        </w:rPr>
        <w:t>WorldSkills, профессиональных стандартов;</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учебно-методическое обеспечение дисциплины, ПМ  - как средство развития познавательных компетенций обучающихся;</w:t>
      </w:r>
    </w:p>
    <w:p w:rsidR="004C5CBF" w:rsidRPr="00B32D1D" w:rsidRDefault="004C5CBF"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xml:space="preserve">- внедрение инновационных </w:t>
      </w:r>
      <w:r w:rsidR="005D274C">
        <w:rPr>
          <w:rFonts w:ascii="Times New Roman" w:hAnsi="Times New Roman" w:cs="Times New Roman"/>
          <w:color w:val="000000"/>
          <w:sz w:val="28"/>
          <w:szCs w:val="28"/>
        </w:rPr>
        <w:t xml:space="preserve">образовательных </w:t>
      </w:r>
      <w:r w:rsidRPr="00B32D1D">
        <w:rPr>
          <w:rFonts w:ascii="Times New Roman" w:hAnsi="Times New Roman" w:cs="Times New Roman"/>
          <w:color w:val="000000"/>
          <w:sz w:val="28"/>
          <w:szCs w:val="28"/>
        </w:rPr>
        <w:t>технологий- как условие формирования профессиональной компетентности обучающихся.</w:t>
      </w:r>
    </w:p>
    <w:p w:rsidR="004C5CBF" w:rsidRPr="00B32D1D" w:rsidRDefault="004C5CBF" w:rsidP="00057026">
      <w:pPr>
        <w:spacing w:after="0" w:line="360" w:lineRule="auto"/>
        <w:ind w:firstLine="709"/>
        <w:rPr>
          <w:rFonts w:ascii="Times New Roman" w:hAnsi="Times New Roman" w:cs="Times New Roman"/>
          <w:color w:val="000000"/>
          <w:sz w:val="28"/>
          <w:szCs w:val="28"/>
        </w:rPr>
      </w:pPr>
      <w:r w:rsidRPr="00B32D1D">
        <w:rPr>
          <w:rFonts w:ascii="Times New Roman" w:hAnsi="Times New Roman" w:cs="Times New Roman"/>
          <w:color w:val="000000"/>
          <w:sz w:val="28"/>
          <w:szCs w:val="28"/>
        </w:rPr>
        <w:lastRenderedPageBreak/>
        <w:t>- проведение мероприятий по профессиональной навигации и ориентации школьников;</w:t>
      </w:r>
    </w:p>
    <w:p w:rsidR="004C5CBF" w:rsidRPr="00B32D1D" w:rsidRDefault="004C5CBF" w:rsidP="00057026">
      <w:pPr>
        <w:spacing w:after="0" w:line="360" w:lineRule="auto"/>
        <w:ind w:firstLine="709"/>
        <w:rPr>
          <w:rFonts w:ascii="Times New Roman" w:hAnsi="Times New Roman" w:cs="Times New Roman"/>
          <w:color w:val="000000"/>
          <w:sz w:val="28"/>
          <w:szCs w:val="28"/>
        </w:rPr>
      </w:pPr>
      <w:r w:rsidRPr="00B32D1D">
        <w:rPr>
          <w:rFonts w:ascii="Times New Roman" w:hAnsi="Times New Roman" w:cs="Times New Roman"/>
          <w:color w:val="000000"/>
          <w:sz w:val="28"/>
          <w:szCs w:val="28"/>
        </w:rPr>
        <w:t>- обновление методического сопровождения процедур промежуточной, итоговой аттестации, проведен</w:t>
      </w:r>
      <w:r w:rsidR="004473FC" w:rsidRPr="00B32D1D">
        <w:rPr>
          <w:rFonts w:ascii="Times New Roman" w:hAnsi="Times New Roman" w:cs="Times New Roman"/>
          <w:color w:val="000000"/>
          <w:sz w:val="28"/>
          <w:szCs w:val="28"/>
        </w:rPr>
        <w:t>ия экзаменов (квалификационных);</w:t>
      </w:r>
    </w:p>
    <w:p w:rsidR="004C5CBF" w:rsidRPr="00B32D1D" w:rsidRDefault="004473FC" w:rsidP="00057026">
      <w:pPr>
        <w:spacing w:after="0" w:line="360" w:lineRule="auto"/>
        <w:ind w:firstLine="709"/>
        <w:rPr>
          <w:rFonts w:ascii="Times New Roman" w:hAnsi="Times New Roman" w:cs="Times New Roman"/>
          <w:color w:val="000000"/>
          <w:sz w:val="28"/>
          <w:szCs w:val="28"/>
        </w:rPr>
      </w:pPr>
      <w:r w:rsidRPr="00B32D1D">
        <w:rPr>
          <w:rFonts w:ascii="Times New Roman" w:hAnsi="Times New Roman" w:cs="Times New Roman"/>
          <w:color w:val="000000"/>
          <w:sz w:val="28"/>
          <w:szCs w:val="28"/>
        </w:rPr>
        <w:t>- в</w:t>
      </w:r>
      <w:r w:rsidR="004C5CBF" w:rsidRPr="00B32D1D">
        <w:rPr>
          <w:rFonts w:ascii="Times New Roman" w:hAnsi="Times New Roman" w:cs="Times New Roman"/>
          <w:color w:val="000000"/>
          <w:sz w:val="28"/>
          <w:szCs w:val="28"/>
        </w:rPr>
        <w:t>недрение в образовательный процесс элементов чемпионатного</w:t>
      </w:r>
      <w:r w:rsidRPr="00B32D1D">
        <w:rPr>
          <w:rFonts w:ascii="Times New Roman" w:hAnsi="Times New Roman" w:cs="Times New Roman"/>
          <w:color w:val="000000"/>
          <w:sz w:val="28"/>
          <w:szCs w:val="28"/>
        </w:rPr>
        <w:t xml:space="preserve"> обучения;</w:t>
      </w:r>
    </w:p>
    <w:p w:rsidR="004C5CBF" w:rsidRPr="00B32D1D" w:rsidRDefault="004473FC" w:rsidP="00057026">
      <w:pPr>
        <w:spacing w:after="0" w:line="360" w:lineRule="auto"/>
        <w:ind w:firstLine="709"/>
        <w:jc w:val="both"/>
        <w:rPr>
          <w:rFonts w:ascii="Times New Roman" w:hAnsi="Times New Roman" w:cs="Times New Roman"/>
          <w:color w:val="000000"/>
          <w:sz w:val="28"/>
          <w:szCs w:val="28"/>
        </w:rPr>
      </w:pPr>
      <w:r w:rsidRPr="00B32D1D">
        <w:rPr>
          <w:rFonts w:ascii="Times New Roman" w:hAnsi="Times New Roman" w:cs="Times New Roman"/>
          <w:color w:val="000000"/>
          <w:sz w:val="28"/>
          <w:szCs w:val="28"/>
        </w:rPr>
        <w:t>- п</w:t>
      </w:r>
      <w:r w:rsidR="004C5CBF" w:rsidRPr="00B32D1D">
        <w:rPr>
          <w:rFonts w:ascii="Times New Roman" w:hAnsi="Times New Roman" w:cs="Times New Roman"/>
          <w:color w:val="000000"/>
          <w:sz w:val="28"/>
          <w:szCs w:val="28"/>
        </w:rPr>
        <w:t>одготовка программ государственной итоговой аттестации</w:t>
      </w:r>
      <w:r w:rsidRPr="00B32D1D">
        <w:rPr>
          <w:rFonts w:ascii="Times New Roman" w:hAnsi="Times New Roman" w:cs="Times New Roman"/>
          <w:color w:val="000000"/>
          <w:sz w:val="28"/>
          <w:szCs w:val="28"/>
        </w:rPr>
        <w:t xml:space="preserve"> </w:t>
      </w:r>
      <w:r w:rsidR="004C5CBF" w:rsidRPr="00B32D1D">
        <w:rPr>
          <w:rFonts w:ascii="Times New Roman" w:hAnsi="Times New Roman" w:cs="Times New Roman"/>
          <w:color w:val="000000"/>
          <w:sz w:val="28"/>
          <w:szCs w:val="28"/>
        </w:rPr>
        <w:t>по всем выпускным специальностям, в том числе и с уч</w:t>
      </w:r>
      <w:r w:rsidR="004C5CBF" w:rsidRPr="00B32D1D">
        <w:rPr>
          <w:rFonts w:ascii="Times New Roman" w:eastAsia="CambriaMath" w:hAnsi="Times New Roman" w:cs="Times New Roman"/>
          <w:color w:val="000000"/>
          <w:sz w:val="28"/>
          <w:szCs w:val="28"/>
        </w:rPr>
        <w:t>ѐ</w:t>
      </w:r>
      <w:r w:rsidR="004C5CBF" w:rsidRPr="00B32D1D">
        <w:rPr>
          <w:rFonts w:ascii="Times New Roman" w:hAnsi="Times New Roman" w:cs="Times New Roman"/>
          <w:color w:val="000000"/>
          <w:sz w:val="28"/>
          <w:szCs w:val="28"/>
        </w:rPr>
        <w:t>том</w:t>
      </w:r>
      <w:r w:rsidRPr="00B32D1D">
        <w:rPr>
          <w:rFonts w:ascii="Times New Roman" w:hAnsi="Times New Roman" w:cs="Times New Roman"/>
          <w:color w:val="000000"/>
          <w:sz w:val="28"/>
          <w:szCs w:val="28"/>
        </w:rPr>
        <w:t xml:space="preserve"> требований WorldSkills (д</w:t>
      </w:r>
      <w:r w:rsidR="004C5CBF" w:rsidRPr="00B32D1D">
        <w:rPr>
          <w:rFonts w:ascii="Times New Roman" w:hAnsi="Times New Roman" w:cs="Times New Roman"/>
          <w:color w:val="000000"/>
          <w:sz w:val="28"/>
          <w:szCs w:val="28"/>
        </w:rPr>
        <w:t>емонстрационный экзамен)</w:t>
      </w:r>
      <w:r w:rsidRPr="00B32D1D">
        <w:rPr>
          <w:rFonts w:ascii="Times New Roman" w:hAnsi="Times New Roman" w:cs="Times New Roman"/>
          <w:color w:val="000000"/>
          <w:sz w:val="28"/>
          <w:szCs w:val="28"/>
        </w:rPr>
        <w:t>.</w:t>
      </w:r>
    </w:p>
    <w:p w:rsidR="005D274C" w:rsidRDefault="004C5CBF" w:rsidP="00057026">
      <w:pPr>
        <w:spacing w:after="0" w:line="360" w:lineRule="auto"/>
        <w:ind w:firstLine="709"/>
        <w:rPr>
          <w:rFonts w:ascii="Times New Roman" w:hAnsi="Times New Roman" w:cs="Times New Roman"/>
          <w:sz w:val="28"/>
          <w:szCs w:val="28"/>
        </w:rPr>
      </w:pPr>
      <w:r w:rsidRPr="00B32D1D">
        <w:rPr>
          <w:rFonts w:ascii="Times New Roman" w:hAnsi="Times New Roman" w:cs="Times New Roman"/>
          <w:sz w:val="28"/>
          <w:szCs w:val="28"/>
        </w:rPr>
        <w:t>В соответствии с целями и задачами можно выделить основные составляющие элементы методической работы на 20</w:t>
      </w:r>
      <w:r w:rsidR="00057026">
        <w:rPr>
          <w:rFonts w:ascii="Times New Roman" w:hAnsi="Times New Roman" w:cs="Times New Roman"/>
          <w:sz w:val="28"/>
          <w:szCs w:val="28"/>
        </w:rPr>
        <w:t>20</w:t>
      </w:r>
      <w:r w:rsidRPr="00B32D1D">
        <w:rPr>
          <w:rFonts w:ascii="Times New Roman" w:hAnsi="Times New Roman" w:cs="Times New Roman"/>
          <w:sz w:val="28"/>
          <w:szCs w:val="28"/>
        </w:rPr>
        <w:t>/20</w:t>
      </w:r>
      <w:r w:rsidR="005D274C">
        <w:rPr>
          <w:rFonts w:ascii="Times New Roman" w:hAnsi="Times New Roman" w:cs="Times New Roman"/>
          <w:sz w:val="28"/>
          <w:szCs w:val="28"/>
        </w:rPr>
        <w:t>2</w:t>
      </w:r>
      <w:r w:rsidR="00057026">
        <w:rPr>
          <w:rFonts w:ascii="Times New Roman" w:hAnsi="Times New Roman" w:cs="Times New Roman"/>
          <w:sz w:val="28"/>
          <w:szCs w:val="28"/>
        </w:rPr>
        <w:t>1</w:t>
      </w:r>
      <w:r w:rsidR="005D274C">
        <w:rPr>
          <w:rFonts w:ascii="Times New Roman" w:hAnsi="Times New Roman" w:cs="Times New Roman"/>
          <w:sz w:val="28"/>
          <w:szCs w:val="28"/>
        </w:rPr>
        <w:t xml:space="preserve"> </w:t>
      </w:r>
      <w:r w:rsidRPr="00B32D1D">
        <w:rPr>
          <w:rFonts w:ascii="Times New Roman" w:hAnsi="Times New Roman" w:cs="Times New Roman"/>
          <w:sz w:val="28"/>
          <w:szCs w:val="28"/>
        </w:rPr>
        <w:t xml:space="preserve">учебный год: </w:t>
      </w:r>
    </w:p>
    <w:p w:rsidR="009D379F" w:rsidRDefault="009D379F" w:rsidP="000570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разработка и обновление образовательных программ;</w:t>
      </w:r>
    </w:p>
    <w:p w:rsidR="009D379F" w:rsidRDefault="009D379F" w:rsidP="000570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-формирование ци</w:t>
      </w:r>
      <w:r w:rsidR="00057026">
        <w:rPr>
          <w:rFonts w:ascii="Times New Roman" w:hAnsi="Times New Roman" w:cs="Times New Roman"/>
          <w:sz w:val="28"/>
          <w:szCs w:val="28"/>
        </w:rPr>
        <w:t>ф</w:t>
      </w:r>
      <w:r>
        <w:rPr>
          <w:rFonts w:ascii="Times New Roman" w:hAnsi="Times New Roman" w:cs="Times New Roman"/>
          <w:sz w:val="28"/>
          <w:szCs w:val="28"/>
        </w:rPr>
        <w:t>ро</w:t>
      </w:r>
      <w:r w:rsidR="00057026">
        <w:rPr>
          <w:rFonts w:ascii="Times New Roman" w:hAnsi="Times New Roman" w:cs="Times New Roman"/>
          <w:sz w:val="28"/>
          <w:szCs w:val="28"/>
        </w:rPr>
        <w:t>в</w:t>
      </w:r>
      <w:r>
        <w:rPr>
          <w:rFonts w:ascii="Times New Roman" w:hAnsi="Times New Roman" w:cs="Times New Roman"/>
          <w:sz w:val="28"/>
          <w:szCs w:val="28"/>
        </w:rPr>
        <w:t>ой образовательной среды колледжа;</w:t>
      </w:r>
    </w:p>
    <w:p w:rsidR="009D379F" w:rsidRDefault="005D274C" w:rsidP="000570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9D379F">
        <w:rPr>
          <w:rFonts w:ascii="Times New Roman" w:hAnsi="Times New Roman" w:cs="Times New Roman"/>
          <w:sz w:val="28"/>
          <w:szCs w:val="28"/>
        </w:rPr>
        <w:t xml:space="preserve"> обеспечение процесса адаптации молодых педагогов. Методическая поддержка</w:t>
      </w:r>
      <w:r w:rsidR="000A300A">
        <w:rPr>
          <w:rFonts w:ascii="Times New Roman" w:hAnsi="Times New Roman" w:cs="Times New Roman"/>
          <w:sz w:val="28"/>
          <w:szCs w:val="28"/>
        </w:rPr>
        <w:t>, Развитие института наставничества.</w:t>
      </w:r>
      <w:r w:rsidR="009D379F">
        <w:rPr>
          <w:rFonts w:ascii="Times New Roman" w:hAnsi="Times New Roman" w:cs="Times New Roman"/>
          <w:sz w:val="28"/>
          <w:szCs w:val="28"/>
        </w:rPr>
        <w:t xml:space="preserve"> </w:t>
      </w:r>
    </w:p>
    <w:p w:rsidR="009D379F" w:rsidRDefault="009D379F" w:rsidP="000570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выстраивание профессиональной траектории педагогов;</w:t>
      </w:r>
    </w:p>
    <w:p w:rsidR="004C5CBF" w:rsidRDefault="009D379F" w:rsidP="000570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4C5CBF" w:rsidRPr="00B32D1D">
        <w:rPr>
          <w:rFonts w:ascii="Times New Roman" w:hAnsi="Times New Roman" w:cs="Times New Roman"/>
          <w:sz w:val="28"/>
          <w:szCs w:val="28"/>
        </w:rPr>
        <w:t xml:space="preserve">оказание помощи преподавателям в реализации современных образовательных технологий; </w:t>
      </w:r>
    </w:p>
    <w:p w:rsidR="004C5CBF" w:rsidRPr="00B32D1D" w:rsidRDefault="005D274C" w:rsidP="000570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C5CBF" w:rsidRPr="00B32D1D">
        <w:rPr>
          <w:rFonts w:ascii="Times New Roman" w:hAnsi="Times New Roman" w:cs="Times New Roman"/>
          <w:sz w:val="28"/>
          <w:szCs w:val="28"/>
        </w:rPr>
        <w:t>внедрение в практику работы колледжа результатов научных исследований и достижений передового опыта;</w:t>
      </w:r>
    </w:p>
    <w:p w:rsidR="004C5CBF" w:rsidRPr="00B32D1D" w:rsidRDefault="005D274C" w:rsidP="000570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4C5CBF" w:rsidRPr="00B32D1D">
        <w:rPr>
          <w:rFonts w:ascii="Times New Roman" w:hAnsi="Times New Roman" w:cs="Times New Roman"/>
          <w:sz w:val="28"/>
          <w:szCs w:val="28"/>
        </w:rPr>
        <w:t xml:space="preserve"> доведение до сведений педагогов нормативных и законодательных инициатив в сфере образования; </w:t>
      </w:r>
    </w:p>
    <w:p w:rsidR="004C5CBF" w:rsidRPr="00B32D1D" w:rsidRDefault="005D274C" w:rsidP="000570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4C5CBF" w:rsidRPr="00B32D1D">
        <w:rPr>
          <w:rFonts w:ascii="Times New Roman" w:hAnsi="Times New Roman" w:cs="Times New Roman"/>
          <w:sz w:val="28"/>
          <w:szCs w:val="28"/>
        </w:rPr>
        <w:t xml:space="preserve"> изучение и внедрение новых технологий обучения; </w:t>
      </w:r>
    </w:p>
    <w:p w:rsidR="009D379F" w:rsidRDefault="009D379F" w:rsidP="000570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C5CBF" w:rsidRPr="00B32D1D">
        <w:rPr>
          <w:rFonts w:ascii="Times New Roman" w:hAnsi="Times New Roman" w:cs="Times New Roman"/>
          <w:sz w:val="28"/>
          <w:szCs w:val="28"/>
        </w:rPr>
        <w:t xml:space="preserve"> обобщение и внедрение опыта по методической проблеме колледжа на региональном уровне</w:t>
      </w:r>
      <w:r>
        <w:rPr>
          <w:rFonts w:ascii="Times New Roman" w:hAnsi="Times New Roman" w:cs="Times New Roman"/>
          <w:sz w:val="28"/>
          <w:szCs w:val="28"/>
        </w:rPr>
        <w:t>;</w:t>
      </w:r>
    </w:p>
    <w:p w:rsidR="004C5CBF" w:rsidRPr="00B32D1D" w:rsidRDefault="009D379F" w:rsidP="000570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оценка и развитие качества образования</w:t>
      </w:r>
      <w:r w:rsidR="004C5CBF" w:rsidRPr="00B32D1D">
        <w:rPr>
          <w:rFonts w:ascii="Times New Roman" w:hAnsi="Times New Roman" w:cs="Times New Roman"/>
          <w:sz w:val="28"/>
          <w:szCs w:val="28"/>
        </w:rPr>
        <w:t xml:space="preserve">. </w:t>
      </w:r>
    </w:p>
    <w:p w:rsidR="004C5CBF" w:rsidRPr="00B32D1D" w:rsidRDefault="004C5CBF"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sz w:val="28"/>
          <w:szCs w:val="28"/>
        </w:rPr>
        <w:t xml:space="preserve">Данные направления работы обеспечивают преемственность, системность методической работы, способствуют формированию современной системы  </w:t>
      </w:r>
    </w:p>
    <w:p w:rsidR="009D379F" w:rsidRDefault="004C5CBF"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sz w:val="28"/>
          <w:szCs w:val="28"/>
        </w:rPr>
        <w:lastRenderedPageBreak/>
        <w:t>диагностики успешности профессионально-педагогической деятельности преподавателей и повышению качества образовательного процесса. Главное в методической работе – разработка, обсуждение, принятие (утверждение) мероприятий по развитию творческого потенциала педагогических работников, совершенствованию профессиональных качеств преподавателей, обобщению передового опыта и активная работа по последующей реализации рекомендаций (положений), ориентированных на совершенствование учебно-воспитательного процесса, повышение качества подготовки специалистов.</w:t>
      </w:r>
    </w:p>
    <w:p w:rsidR="004C5CBF" w:rsidRPr="00B32D1D" w:rsidRDefault="004C5CBF" w:rsidP="00057026">
      <w:pPr>
        <w:spacing w:after="0" w:line="360" w:lineRule="auto"/>
        <w:ind w:firstLine="709"/>
        <w:jc w:val="both"/>
        <w:rPr>
          <w:rFonts w:ascii="Times New Roman" w:hAnsi="Times New Roman" w:cs="Times New Roman"/>
          <w:sz w:val="28"/>
          <w:szCs w:val="28"/>
        </w:rPr>
      </w:pPr>
      <w:r w:rsidRPr="00B32D1D">
        <w:rPr>
          <w:rFonts w:ascii="Times New Roman" w:hAnsi="Times New Roman" w:cs="Times New Roman"/>
          <w:sz w:val="28"/>
          <w:szCs w:val="28"/>
        </w:rPr>
        <w:t xml:space="preserve"> В целом методическая работа будет посвящена решению конкретных, реальных </w:t>
      </w:r>
      <w:r w:rsidR="009D379F">
        <w:rPr>
          <w:rFonts w:ascii="Times New Roman" w:hAnsi="Times New Roman" w:cs="Times New Roman"/>
          <w:sz w:val="28"/>
          <w:szCs w:val="28"/>
        </w:rPr>
        <w:t>задач</w:t>
      </w:r>
      <w:r w:rsidRPr="00B32D1D">
        <w:rPr>
          <w:rFonts w:ascii="Times New Roman" w:hAnsi="Times New Roman" w:cs="Times New Roman"/>
          <w:sz w:val="28"/>
          <w:szCs w:val="28"/>
        </w:rPr>
        <w:t>, возникающих в педагогической действительности. Работа методическо</w:t>
      </w:r>
      <w:r w:rsidR="009D379F">
        <w:rPr>
          <w:rFonts w:ascii="Times New Roman" w:hAnsi="Times New Roman" w:cs="Times New Roman"/>
          <w:sz w:val="28"/>
          <w:szCs w:val="28"/>
        </w:rPr>
        <w:t xml:space="preserve">й службы </w:t>
      </w:r>
      <w:r w:rsidRPr="00B32D1D">
        <w:rPr>
          <w:rFonts w:ascii="Times New Roman" w:hAnsi="Times New Roman" w:cs="Times New Roman"/>
          <w:sz w:val="28"/>
          <w:szCs w:val="28"/>
        </w:rPr>
        <w:t>строится на основе сотрудничества с образ</w:t>
      </w:r>
      <w:r w:rsidR="009D379F">
        <w:rPr>
          <w:rFonts w:ascii="Times New Roman" w:hAnsi="Times New Roman" w:cs="Times New Roman"/>
          <w:sz w:val="28"/>
          <w:szCs w:val="28"/>
        </w:rPr>
        <w:t>овательными учреждениями СПО, В</w:t>
      </w:r>
      <w:r w:rsidRPr="00B32D1D">
        <w:rPr>
          <w:rFonts w:ascii="Times New Roman" w:hAnsi="Times New Roman" w:cs="Times New Roman"/>
          <w:sz w:val="28"/>
          <w:szCs w:val="28"/>
        </w:rPr>
        <w:t xml:space="preserve">О, ИРО, работодателями, социальными партнерами колледжа, с председателями предметно-цикловых комиссий, заведующими отделениями, библиотекой, другими структурными подразделениями колледжа. Методическая служба будет принимать участие в работе педагогического совета, методического совета, а также в коллективных мероприятиях (научно-практических конференциях, круглых столах, конкурсах, работе творческих объединений и т.п.). Следование стратегии сотрудничества внутри структурных подразделений колледжа с участием руководителей является основной организационной целью методической работы. </w:t>
      </w:r>
    </w:p>
    <w:p w:rsidR="004C5CBF" w:rsidRDefault="004C5CBF" w:rsidP="00B32D1D">
      <w:pPr>
        <w:rPr>
          <w:rFonts w:ascii="Times New Roman" w:hAnsi="Times New Roman" w:cs="Times New Roman"/>
          <w:b/>
          <w:sz w:val="28"/>
          <w:szCs w:val="28"/>
        </w:rPr>
      </w:pPr>
    </w:p>
    <w:p w:rsidR="00057026" w:rsidRDefault="00057026" w:rsidP="00B32D1D">
      <w:pPr>
        <w:rPr>
          <w:rFonts w:ascii="Times New Roman" w:hAnsi="Times New Roman" w:cs="Times New Roman"/>
          <w:b/>
          <w:sz w:val="28"/>
          <w:szCs w:val="28"/>
        </w:rPr>
      </w:pPr>
    </w:p>
    <w:p w:rsidR="00057026" w:rsidRDefault="00057026" w:rsidP="00B32D1D">
      <w:pPr>
        <w:rPr>
          <w:rFonts w:ascii="Times New Roman" w:hAnsi="Times New Roman" w:cs="Times New Roman"/>
          <w:b/>
          <w:sz w:val="28"/>
          <w:szCs w:val="28"/>
        </w:rPr>
      </w:pPr>
    </w:p>
    <w:p w:rsidR="00057026" w:rsidRDefault="00057026" w:rsidP="00B32D1D">
      <w:pPr>
        <w:rPr>
          <w:rFonts w:ascii="Times New Roman" w:hAnsi="Times New Roman" w:cs="Times New Roman"/>
          <w:b/>
          <w:sz w:val="28"/>
          <w:szCs w:val="28"/>
        </w:rPr>
      </w:pPr>
    </w:p>
    <w:p w:rsidR="00057026" w:rsidRDefault="00057026" w:rsidP="00B32D1D">
      <w:pPr>
        <w:rPr>
          <w:rFonts w:ascii="Times New Roman" w:hAnsi="Times New Roman" w:cs="Times New Roman"/>
          <w:b/>
          <w:sz w:val="28"/>
          <w:szCs w:val="28"/>
        </w:rPr>
      </w:pPr>
    </w:p>
    <w:p w:rsidR="00057026" w:rsidRDefault="00057026" w:rsidP="00B32D1D">
      <w:pPr>
        <w:rPr>
          <w:rFonts w:ascii="Times New Roman" w:hAnsi="Times New Roman" w:cs="Times New Roman"/>
          <w:b/>
          <w:sz w:val="28"/>
          <w:szCs w:val="28"/>
        </w:rPr>
      </w:pPr>
    </w:p>
    <w:p w:rsidR="00057026" w:rsidRPr="00B32D1D" w:rsidRDefault="00057026" w:rsidP="00B32D1D">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752"/>
        <w:gridCol w:w="3215"/>
        <w:gridCol w:w="1705"/>
        <w:gridCol w:w="1985"/>
        <w:gridCol w:w="1914"/>
      </w:tblGrid>
      <w:tr w:rsidR="00601362" w:rsidTr="009A1338">
        <w:tc>
          <w:tcPr>
            <w:tcW w:w="752" w:type="dxa"/>
          </w:tcPr>
          <w:p w:rsidR="00B21ECA" w:rsidRPr="00B21ECA" w:rsidRDefault="00B21ECA" w:rsidP="00B21ECA">
            <w:pPr>
              <w:jc w:val="center"/>
              <w:rPr>
                <w:rFonts w:ascii="Times New Roman" w:hAnsi="Times New Roman" w:cs="Times New Roman"/>
                <w:b/>
              </w:rPr>
            </w:pPr>
            <w:r w:rsidRPr="00B21ECA">
              <w:rPr>
                <w:rFonts w:ascii="Times New Roman" w:hAnsi="Times New Roman" w:cs="Times New Roman"/>
                <w:b/>
              </w:rPr>
              <w:lastRenderedPageBreak/>
              <w:t>№п/п</w:t>
            </w:r>
          </w:p>
        </w:tc>
        <w:tc>
          <w:tcPr>
            <w:tcW w:w="3215" w:type="dxa"/>
          </w:tcPr>
          <w:p w:rsidR="00B21ECA" w:rsidRPr="00B21ECA" w:rsidRDefault="00B21ECA" w:rsidP="00B21ECA">
            <w:pPr>
              <w:jc w:val="center"/>
              <w:rPr>
                <w:rFonts w:ascii="Times New Roman" w:hAnsi="Times New Roman" w:cs="Times New Roman"/>
                <w:b/>
              </w:rPr>
            </w:pPr>
            <w:r w:rsidRPr="00B21ECA">
              <w:rPr>
                <w:rFonts w:ascii="Times New Roman" w:hAnsi="Times New Roman" w:cs="Times New Roman"/>
                <w:b/>
              </w:rPr>
              <w:t xml:space="preserve">Вид </w:t>
            </w:r>
            <w:r w:rsidRPr="00B21ECA">
              <w:rPr>
                <w:rFonts w:ascii="Times New Roman" w:hAnsi="Times New Roman" w:cs="Times New Roman"/>
              </w:rPr>
              <w:t>деятельности</w:t>
            </w:r>
            <w:r w:rsidRPr="00B21ECA">
              <w:rPr>
                <w:rFonts w:ascii="Times New Roman" w:hAnsi="Times New Roman" w:cs="Times New Roman"/>
                <w:b/>
              </w:rPr>
              <w:t>, мероприятие</w:t>
            </w:r>
          </w:p>
        </w:tc>
        <w:tc>
          <w:tcPr>
            <w:tcW w:w="1705" w:type="dxa"/>
          </w:tcPr>
          <w:p w:rsidR="00B21ECA" w:rsidRPr="00B21ECA" w:rsidRDefault="00B21ECA" w:rsidP="00B21ECA">
            <w:pPr>
              <w:jc w:val="center"/>
              <w:rPr>
                <w:rFonts w:ascii="Times New Roman" w:hAnsi="Times New Roman" w:cs="Times New Roman"/>
                <w:b/>
              </w:rPr>
            </w:pPr>
            <w:r w:rsidRPr="00B21ECA">
              <w:rPr>
                <w:rFonts w:ascii="Times New Roman" w:hAnsi="Times New Roman" w:cs="Times New Roman"/>
                <w:b/>
              </w:rPr>
              <w:t>Сроки проведения</w:t>
            </w:r>
          </w:p>
        </w:tc>
        <w:tc>
          <w:tcPr>
            <w:tcW w:w="1985" w:type="dxa"/>
          </w:tcPr>
          <w:p w:rsidR="00B21ECA" w:rsidRPr="00B21ECA" w:rsidRDefault="00B21ECA" w:rsidP="00B21ECA">
            <w:pPr>
              <w:jc w:val="center"/>
              <w:rPr>
                <w:rFonts w:ascii="Times New Roman" w:hAnsi="Times New Roman" w:cs="Times New Roman"/>
                <w:b/>
              </w:rPr>
            </w:pPr>
            <w:r w:rsidRPr="00B21ECA">
              <w:rPr>
                <w:rFonts w:ascii="Times New Roman" w:hAnsi="Times New Roman" w:cs="Times New Roman"/>
                <w:b/>
              </w:rPr>
              <w:t>Форма проведения, вид документа, место рассмотрения</w:t>
            </w:r>
          </w:p>
        </w:tc>
        <w:tc>
          <w:tcPr>
            <w:tcW w:w="1914" w:type="dxa"/>
          </w:tcPr>
          <w:p w:rsidR="00B21ECA" w:rsidRPr="00B21ECA" w:rsidRDefault="00B21ECA" w:rsidP="00B21ECA">
            <w:pPr>
              <w:jc w:val="center"/>
              <w:rPr>
                <w:rFonts w:ascii="Times New Roman" w:hAnsi="Times New Roman" w:cs="Times New Roman"/>
                <w:b/>
              </w:rPr>
            </w:pPr>
            <w:r w:rsidRPr="00B21ECA">
              <w:rPr>
                <w:rFonts w:ascii="Times New Roman" w:hAnsi="Times New Roman" w:cs="Times New Roman"/>
                <w:b/>
              </w:rPr>
              <w:t>Ответственные</w:t>
            </w:r>
          </w:p>
        </w:tc>
      </w:tr>
      <w:tr w:rsidR="00B21ECA" w:rsidTr="005016B8">
        <w:tc>
          <w:tcPr>
            <w:tcW w:w="9571" w:type="dxa"/>
            <w:gridSpan w:val="5"/>
          </w:tcPr>
          <w:p w:rsidR="00631B94" w:rsidRDefault="00631B94" w:rsidP="00B21ECA">
            <w:pPr>
              <w:jc w:val="center"/>
              <w:rPr>
                <w:rFonts w:ascii="Times New Roman" w:hAnsi="Times New Roman" w:cs="Times New Roman"/>
                <w:sz w:val="24"/>
                <w:szCs w:val="24"/>
              </w:rPr>
            </w:pPr>
          </w:p>
          <w:p w:rsidR="00631B94" w:rsidRDefault="00B21ECA" w:rsidP="009D379F">
            <w:pPr>
              <w:jc w:val="both"/>
              <w:rPr>
                <w:rFonts w:ascii="Times New Roman" w:hAnsi="Times New Roman" w:cs="Times New Roman"/>
                <w:sz w:val="24"/>
                <w:szCs w:val="24"/>
              </w:rPr>
            </w:pPr>
            <w:r w:rsidRPr="00B21ECA">
              <w:rPr>
                <w:rFonts w:ascii="Times New Roman" w:hAnsi="Times New Roman" w:cs="Times New Roman"/>
                <w:sz w:val="24"/>
                <w:szCs w:val="24"/>
                <w:lang w:val="en-US"/>
              </w:rPr>
              <w:t>I</w:t>
            </w:r>
            <w:r w:rsidRPr="00B21ECA">
              <w:rPr>
                <w:rFonts w:ascii="Times New Roman" w:hAnsi="Times New Roman" w:cs="Times New Roman"/>
                <w:sz w:val="24"/>
                <w:szCs w:val="24"/>
              </w:rPr>
              <w:t>.Деятельностный аспект</w:t>
            </w:r>
          </w:p>
          <w:p w:rsidR="00631B94" w:rsidRDefault="00D244B7" w:rsidP="009D379F">
            <w:pPr>
              <w:jc w:val="both"/>
              <w:rPr>
                <w:rFonts w:ascii="Times New Roman" w:hAnsi="Times New Roman" w:cs="Times New Roman"/>
                <w:sz w:val="24"/>
                <w:szCs w:val="24"/>
              </w:rPr>
            </w:pPr>
            <w:r>
              <w:rPr>
                <w:rFonts w:ascii="Times New Roman" w:hAnsi="Times New Roman" w:cs="Times New Roman"/>
                <w:sz w:val="24"/>
                <w:szCs w:val="24"/>
              </w:rPr>
              <w:t>Задача деятельностного аспекта - повышение профессионального мастерства и творческого потенциала педагогического коллектива, привлечение социальных партнеров, работодателей, других заинтересованных лиц к реализации практикоориентированности образовательного процесса колледжа на основе компетентностного подхода.</w:t>
            </w:r>
          </w:p>
          <w:p w:rsidR="00B21ECA" w:rsidRPr="00B21ECA" w:rsidRDefault="00B21ECA" w:rsidP="00B21ECA">
            <w:pPr>
              <w:rPr>
                <w:rFonts w:ascii="Times New Roman" w:hAnsi="Times New Roman" w:cs="Times New Roman"/>
                <w:sz w:val="24"/>
                <w:szCs w:val="24"/>
              </w:rPr>
            </w:pPr>
          </w:p>
        </w:tc>
      </w:tr>
      <w:tr w:rsidR="00601362" w:rsidTr="009A1338">
        <w:tc>
          <w:tcPr>
            <w:tcW w:w="752" w:type="dxa"/>
          </w:tcPr>
          <w:p w:rsidR="00B21ECA" w:rsidRPr="00D244B7" w:rsidRDefault="00D244B7" w:rsidP="00B21ECA">
            <w:pPr>
              <w:rPr>
                <w:rFonts w:ascii="Times New Roman" w:hAnsi="Times New Roman" w:cs="Times New Roman"/>
                <w:sz w:val="24"/>
                <w:szCs w:val="24"/>
              </w:rPr>
            </w:pPr>
            <w:r w:rsidRPr="00D244B7">
              <w:rPr>
                <w:rFonts w:ascii="Times New Roman" w:hAnsi="Times New Roman" w:cs="Times New Roman"/>
                <w:sz w:val="24"/>
                <w:szCs w:val="24"/>
              </w:rPr>
              <w:t>1.1.</w:t>
            </w:r>
          </w:p>
        </w:tc>
        <w:tc>
          <w:tcPr>
            <w:tcW w:w="3215" w:type="dxa"/>
          </w:tcPr>
          <w:p w:rsidR="00B21ECA" w:rsidRPr="00D244B7" w:rsidRDefault="00D244B7" w:rsidP="00B21ECA">
            <w:pPr>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развитие </w:t>
            </w:r>
            <w:r w:rsidR="00111B9D">
              <w:rPr>
                <w:rFonts w:ascii="Times New Roman" w:hAnsi="Times New Roman" w:cs="Times New Roman"/>
                <w:sz w:val="24"/>
                <w:szCs w:val="24"/>
              </w:rPr>
              <w:t>востребованных компетенций педагогов и профессиональных связей в коллективе с учетом профессионального стандарта педагога, особенностей работы с различными категориями обучающихся</w:t>
            </w:r>
          </w:p>
        </w:tc>
        <w:tc>
          <w:tcPr>
            <w:tcW w:w="1705" w:type="dxa"/>
          </w:tcPr>
          <w:p w:rsidR="00B21ECA" w:rsidRPr="00D244B7" w:rsidRDefault="00111B9D" w:rsidP="00B21ECA">
            <w:pP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1985" w:type="dxa"/>
          </w:tcPr>
          <w:p w:rsidR="00B21ECA" w:rsidRPr="00D244B7" w:rsidRDefault="00B21ECA" w:rsidP="00B21ECA">
            <w:pPr>
              <w:rPr>
                <w:rFonts w:ascii="Times New Roman" w:hAnsi="Times New Roman" w:cs="Times New Roman"/>
                <w:sz w:val="24"/>
                <w:szCs w:val="24"/>
              </w:rPr>
            </w:pPr>
          </w:p>
        </w:tc>
        <w:tc>
          <w:tcPr>
            <w:tcW w:w="1914" w:type="dxa"/>
          </w:tcPr>
          <w:p w:rsidR="00B21ECA" w:rsidRPr="00D244B7" w:rsidRDefault="002A493A" w:rsidP="00B21ECA">
            <w:pPr>
              <w:rPr>
                <w:rFonts w:ascii="Times New Roman" w:hAnsi="Times New Roman" w:cs="Times New Roman"/>
                <w:sz w:val="24"/>
                <w:szCs w:val="24"/>
              </w:rPr>
            </w:pPr>
            <w:r>
              <w:rPr>
                <w:rFonts w:ascii="Times New Roman" w:hAnsi="Times New Roman" w:cs="Times New Roman"/>
                <w:sz w:val="24"/>
                <w:szCs w:val="24"/>
              </w:rPr>
              <w:t>Сергеева Т.В.</w:t>
            </w:r>
          </w:p>
        </w:tc>
      </w:tr>
      <w:tr w:rsidR="00601362" w:rsidTr="009A1338">
        <w:tc>
          <w:tcPr>
            <w:tcW w:w="752" w:type="dxa"/>
          </w:tcPr>
          <w:p w:rsidR="00B21ECA" w:rsidRPr="00D244B7" w:rsidRDefault="00111B9D" w:rsidP="00B21ECA">
            <w:pPr>
              <w:rPr>
                <w:rFonts w:ascii="Times New Roman" w:hAnsi="Times New Roman" w:cs="Times New Roman"/>
                <w:sz w:val="24"/>
                <w:szCs w:val="24"/>
              </w:rPr>
            </w:pPr>
            <w:r>
              <w:rPr>
                <w:rFonts w:ascii="Times New Roman" w:hAnsi="Times New Roman" w:cs="Times New Roman"/>
                <w:sz w:val="24"/>
                <w:szCs w:val="24"/>
              </w:rPr>
              <w:t>1.2.</w:t>
            </w:r>
          </w:p>
        </w:tc>
        <w:tc>
          <w:tcPr>
            <w:tcW w:w="3215" w:type="dxa"/>
          </w:tcPr>
          <w:p w:rsidR="00B21ECA" w:rsidRPr="00D244B7" w:rsidRDefault="00111B9D" w:rsidP="00B21ECA">
            <w:pPr>
              <w:rPr>
                <w:rFonts w:ascii="Times New Roman" w:hAnsi="Times New Roman" w:cs="Times New Roman"/>
                <w:sz w:val="24"/>
                <w:szCs w:val="24"/>
              </w:rPr>
            </w:pPr>
            <w:r>
              <w:rPr>
                <w:rFonts w:ascii="Times New Roman" w:hAnsi="Times New Roman" w:cs="Times New Roman"/>
                <w:sz w:val="24"/>
                <w:szCs w:val="24"/>
              </w:rPr>
              <w:t>Участие в семинарах. Обучение на курсах повышения квалификации, проводимых ИРО и др.</w:t>
            </w:r>
          </w:p>
        </w:tc>
        <w:tc>
          <w:tcPr>
            <w:tcW w:w="1705" w:type="dxa"/>
          </w:tcPr>
          <w:p w:rsidR="00B21ECA" w:rsidRPr="00D244B7" w:rsidRDefault="00111B9D" w:rsidP="00B21ECA">
            <w:pPr>
              <w:rPr>
                <w:rFonts w:ascii="Times New Roman" w:hAnsi="Times New Roman" w:cs="Times New Roman"/>
                <w:sz w:val="24"/>
                <w:szCs w:val="24"/>
              </w:rPr>
            </w:pPr>
            <w:r>
              <w:rPr>
                <w:rFonts w:ascii="Times New Roman" w:hAnsi="Times New Roman" w:cs="Times New Roman"/>
                <w:sz w:val="24"/>
                <w:szCs w:val="24"/>
              </w:rPr>
              <w:t>По графику</w:t>
            </w:r>
          </w:p>
        </w:tc>
        <w:tc>
          <w:tcPr>
            <w:tcW w:w="1985" w:type="dxa"/>
          </w:tcPr>
          <w:p w:rsidR="00B21ECA" w:rsidRPr="00D244B7" w:rsidRDefault="00111B9D" w:rsidP="00111B9D">
            <w:pPr>
              <w:rPr>
                <w:rFonts w:ascii="Times New Roman" w:hAnsi="Times New Roman" w:cs="Times New Roman"/>
                <w:sz w:val="24"/>
                <w:szCs w:val="24"/>
              </w:rPr>
            </w:pPr>
            <w:r>
              <w:rPr>
                <w:rFonts w:ascii="Times New Roman" w:hAnsi="Times New Roman" w:cs="Times New Roman"/>
                <w:sz w:val="24"/>
                <w:szCs w:val="24"/>
              </w:rPr>
              <w:t>Отчеты на ПЦК</w:t>
            </w:r>
          </w:p>
        </w:tc>
        <w:tc>
          <w:tcPr>
            <w:tcW w:w="1914" w:type="dxa"/>
          </w:tcPr>
          <w:p w:rsidR="00B21ECA" w:rsidRDefault="00B649C0" w:rsidP="00B21ECA">
            <w:pPr>
              <w:rPr>
                <w:rFonts w:ascii="Times New Roman" w:hAnsi="Times New Roman" w:cs="Times New Roman"/>
                <w:sz w:val="24"/>
                <w:szCs w:val="24"/>
              </w:rPr>
            </w:pPr>
            <w:r>
              <w:rPr>
                <w:rFonts w:ascii="Times New Roman" w:hAnsi="Times New Roman" w:cs="Times New Roman"/>
                <w:sz w:val="24"/>
                <w:szCs w:val="24"/>
              </w:rPr>
              <w:t>Скурихина Н.Л.</w:t>
            </w:r>
          </w:p>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Сорокина И.Э.</w:t>
            </w:r>
          </w:p>
        </w:tc>
      </w:tr>
      <w:tr w:rsidR="00601362" w:rsidTr="009A1338">
        <w:tc>
          <w:tcPr>
            <w:tcW w:w="752" w:type="dxa"/>
          </w:tcPr>
          <w:p w:rsidR="00B21ECA" w:rsidRPr="00D244B7" w:rsidRDefault="00111B9D" w:rsidP="00B21ECA">
            <w:pPr>
              <w:rPr>
                <w:rFonts w:ascii="Times New Roman" w:hAnsi="Times New Roman" w:cs="Times New Roman"/>
                <w:sz w:val="24"/>
                <w:szCs w:val="24"/>
              </w:rPr>
            </w:pPr>
            <w:r>
              <w:rPr>
                <w:rFonts w:ascii="Times New Roman" w:hAnsi="Times New Roman" w:cs="Times New Roman"/>
                <w:sz w:val="24"/>
                <w:szCs w:val="24"/>
              </w:rPr>
              <w:t>1.3.</w:t>
            </w:r>
          </w:p>
        </w:tc>
        <w:tc>
          <w:tcPr>
            <w:tcW w:w="3215" w:type="dxa"/>
          </w:tcPr>
          <w:p w:rsidR="00B21ECA" w:rsidRPr="00D244B7" w:rsidRDefault="00111B9D" w:rsidP="00B21ECA">
            <w:pPr>
              <w:rPr>
                <w:rFonts w:ascii="Times New Roman" w:hAnsi="Times New Roman" w:cs="Times New Roman"/>
                <w:sz w:val="24"/>
                <w:szCs w:val="24"/>
              </w:rPr>
            </w:pPr>
            <w:r>
              <w:rPr>
                <w:rFonts w:ascii="Times New Roman" w:hAnsi="Times New Roman" w:cs="Times New Roman"/>
                <w:sz w:val="24"/>
                <w:szCs w:val="24"/>
              </w:rPr>
              <w:t xml:space="preserve"> Стажировка преподавателей и мастеров производственного обучения</w:t>
            </w:r>
          </w:p>
        </w:tc>
        <w:tc>
          <w:tcPr>
            <w:tcW w:w="1705" w:type="dxa"/>
          </w:tcPr>
          <w:p w:rsidR="00B21ECA" w:rsidRPr="00D244B7" w:rsidRDefault="00111B9D" w:rsidP="00B21ECA">
            <w:pPr>
              <w:rPr>
                <w:rFonts w:ascii="Times New Roman" w:hAnsi="Times New Roman" w:cs="Times New Roman"/>
                <w:sz w:val="24"/>
                <w:szCs w:val="24"/>
              </w:rPr>
            </w:pPr>
            <w:r>
              <w:rPr>
                <w:rFonts w:ascii="Times New Roman" w:hAnsi="Times New Roman" w:cs="Times New Roman"/>
                <w:sz w:val="24"/>
                <w:szCs w:val="24"/>
              </w:rPr>
              <w:t>По графику</w:t>
            </w:r>
          </w:p>
        </w:tc>
        <w:tc>
          <w:tcPr>
            <w:tcW w:w="1985" w:type="dxa"/>
          </w:tcPr>
          <w:p w:rsidR="00B21ECA" w:rsidRPr="00D244B7" w:rsidRDefault="00111B9D" w:rsidP="00B21ECA">
            <w:pPr>
              <w:rPr>
                <w:rFonts w:ascii="Times New Roman" w:hAnsi="Times New Roman" w:cs="Times New Roman"/>
                <w:sz w:val="24"/>
                <w:szCs w:val="24"/>
              </w:rPr>
            </w:pPr>
            <w:r>
              <w:rPr>
                <w:rFonts w:ascii="Times New Roman" w:hAnsi="Times New Roman" w:cs="Times New Roman"/>
                <w:sz w:val="24"/>
                <w:szCs w:val="24"/>
              </w:rPr>
              <w:t>Отчеты на ПЦК</w:t>
            </w:r>
          </w:p>
        </w:tc>
        <w:tc>
          <w:tcPr>
            <w:tcW w:w="1914" w:type="dxa"/>
          </w:tcPr>
          <w:p w:rsidR="00B21ECA"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Сорокина И.Э.</w:t>
            </w:r>
          </w:p>
        </w:tc>
      </w:tr>
      <w:tr w:rsidR="00B649C0" w:rsidTr="009A1338">
        <w:tc>
          <w:tcPr>
            <w:tcW w:w="752"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1.4.</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Работа школы педагогического мастерства</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По плану</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Занятия ШПМ</w:t>
            </w:r>
          </w:p>
        </w:tc>
        <w:tc>
          <w:tcPr>
            <w:tcW w:w="1914" w:type="dxa"/>
          </w:tcPr>
          <w:p w:rsidR="00B649C0" w:rsidRDefault="00B649C0">
            <w:r w:rsidRPr="00D66EC9">
              <w:rPr>
                <w:rFonts w:ascii="Times New Roman" w:hAnsi="Times New Roman" w:cs="Times New Roman"/>
                <w:sz w:val="24"/>
                <w:szCs w:val="24"/>
              </w:rPr>
              <w:t>Сергеева Т.В.</w:t>
            </w:r>
          </w:p>
        </w:tc>
      </w:tr>
      <w:tr w:rsidR="00B649C0" w:rsidTr="009A1338">
        <w:tc>
          <w:tcPr>
            <w:tcW w:w="752"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1.5.</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Работа Методического совета</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По плану</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Заседания МС</w:t>
            </w:r>
          </w:p>
        </w:tc>
        <w:tc>
          <w:tcPr>
            <w:tcW w:w="1914" w:type="dxa"/>
          </w:tcPr>
          <w:p w:rsidR="00B649C0" w:rsidRDefault="00B649C0">
            <w:r w:rsidRPr="00D66EC9">
              <w:rPr>
                <w:rFonts w:ascii="Times New Roman" w:hAnsi="Times New Roman" w:cs="Times New Roman"/>
                <w:sz w:val="24"/>
                <w:szCs w:val="24"/>
              </w:rPr>
              <w:t>Сергеева Т.В.</w:t>
            </w:r>
          </w:p>
        </w:tc>
      </w:tr>
      <w:tr w:rsidR="00B649C0" w:rsidTr="009A1338">
        <w:tc>
          <w:tcPr>
            <w:tcW w:w="752"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1.6.</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Проведение педагогических советов</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По плану</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Заседания педсоветов</w:t>
            </w:r>
          </w:p>
        </w:tc>
        <w:tc>
          <w:tcPr>
            <w:tcW w:w="1914" w:type="dxa"/>
          </w:tcPr>
          <w:p w:rsidR="00B649C0" w:rsidRDefault="00B649C0" w:rsidP="009D3EBF">
            <w:r w:rsidRPr="00D66EC9">
              <w:rPr>
                <w:rFonts w:ascii="Times New Roman" w:hAnsi="Times New Roman" w:cs="Times New Roman"/>
                <w:sz w:val="24"/>
                <w:szCs w:val="24"/>
              </w:rPr>
              <w:t>Сергеева Т.В.</w:t>
            </w:r>
          </w:p>
        </w:tc>
      </w:tr>
      <w:tr w:rsidR="00B649C0" w:rsidTr="009A1338">
        <w:tc>
          <w:tcPr>
            <w:tcW w:w="752"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1.7.</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Мониторинг методической деятельности педагогов, управление качеством образования:</w:t>
            </w:r>
          </w:p>
        </w:tc>
        <w:tc>
          <w:tcPr>
            <w:tcW w:w="1705" w:type="dxa"/>
          </w:tcPr>
          <w:p w:rsidR="00B649C0" w:rsidRPr="00D244B7"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-контроль компетентности педагогов в области организации учебной деятельности студентов на занятиях</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Октябрь-май</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Справки. Отчет на ИМС</w:t>
            </w: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Администрация, методисты</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-проверка рабочих программ по профессиям и специальностям колледжа</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Отчет на ИМС</w:t>
            </w:r>
          </w:p>
        </w:tc>
        <w:tc>
          <w:tcPr>
            <w:tcW w:w="1914" w:type="dxa"/>
          </w:tcPr>
          <w:p w:rsidR="00B649C0" w:rsidRDefault="00B649C0" w:rsidP="00B649C0">
            <w:pPr>
              <w:rPr>
                <w:rFonts w:ascii="Times New Roman" w:hAnsi="Times New Roman" w:cs="Times New Roman"/>
                <w:sz w:val="24"/>
                <w:szCs w:val="24"/>
              </w:rPr>
            </w:pPr>
            <w:r>
              <w:rPr>
                <w:rFonts w:ascii="Times New Roman" w:hAnsi="Times New Roman" w:cs="Times New Roman"/>
                <w:sz w:val="24"/>
                <w:szCs w:val="24"/>
              </w:rPr>
              <w:t>Скурихина Н.Л.</w:t>
            </w:r>
          </w:p>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 xml:space="preserve"> Сорокина И.Э..</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 проверка ведения документации ПЦК, проведения заседаний ПЦК</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март</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МС</w:t>
            </w:r>
          </w:p>
        </w:tc>
        <w:tc>
          <w:tcPr>
            <w:tcW w:w="1914" w:type="dxa"/>
          </w:tcPr>
          <w:p w:rsidR="00B649C0" w:rsidRPr="00D244B7" w:rsidRDefault="00B649C0" w:rsidP="00E54D48">
            <w:pPr>
              <w:rPr>
                <w:rFonts w:ascii="Times New Roman" w:hAnsi="Times New Roman" w:cs="Times New Roman"/>
                <w:sz w:val="24"/>
                <w:szCs w:val="24"/>
              </w:rPr>
            </w:pPr>
            <w:r>
              <w:rPr>
                <w:rFonts w:ascii="Times New Roman" w:hAnsi="Times New Roman" w:cs="Times New Roman"/>
                <w:sz w:val="24"/>
                <w:szCs w:val="24"/>
              </w:rPr>
              <w:t>Сергеева Т.В.</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-уровня методического мастерства педагогов</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ИМС</w:t>
            </w:r>
          </w:p>
        </w:tc>
        <w:tc>
          <w:tcPr>
            <w:tcW w:w="1914" w:type="dxa"/>
          </w:tcPr>
          <w:p w:rsidR="00B649C0" w:rsidRPr="00D244B7" w:rsidRDefault="00B649C0" w:rsidP="00E54D48">
            <w:pPr>
              <w:rPr>
                <w:rFonts w:ascii="Times New Roman" w:hAnsi="Times New Roman" w:cs="Times New Roman"/>
                <w:sz w:val="24"/>
                <w:szCs w:val="24"/>
              </w:rPr>
            </w:pPr>
            <w:r>
              <w:rPr>
                <w:rFonts w:ascii="Times New Roman" w:hAnsi="Times New Roman" w:cs="Times New Roman"/>
                <w:sz w:val="24"/>
                <w:szCs w:val="24"/>
              </w:rPr>
              <w:t>Сергеева Т.В.</w:t>
            </w:r>
          </w:p>
        </w:tc>
      </w:tr>
      <w:tr w:rsidR="00B649C0" w:rsidTr="009A1338">
        <w:tc>
          <w:tcPr>
            <w:tcW w:w="752"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1.8.</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 xml:space="preserve"> Информационное </w:t>
            </w:r>
            <w:r>
              <w:rPr>
                <w:rFonts w:ascii="Times New Roman" w:hAnsi="Times New Roman" w:cs="Times New Roman"/>
                <w:sz w:val="24"/>
                <w:szCs w:val="24"/>
              </w:rPr>
              <w:lastRenderedPageBreak/>
              <w:t>обеспечение сайта колледжа</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lastRenderedPageBreak/>
              <w:t xml:space="preserve">В течение </w:t>
            </w:r>
            <w:r>
              <w:rPr>
                <w:rFonts w:ascii="Times New Roman" w:hAnsi="Times New Roman" w:cs="Times New Roman"/>
                <w:sz w:val="24"/>
                <w:szCs w:val="24"/>
              </w:rPr>
              <w:lastRenderedPageBreak/>
              <w:t>года</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lastRenderedPageBreak/>
              <w:t>сайт</w:t>
            </w:r>
          </w:p>
        </w:tc>
        <w:tc>
          <w:tcPr>
            <w:tcW w:w="1914" w:type="dxa"/>
          </w:tcPr>
          <w:p w:rsidR="00B649C0" w:rsidRDefault="00B649C0" w:rsidP="00B649C0">
            <w:pPr>
              <w:rPr>
                <w:rFonts w:ascii="Times New Roman" w:hAnsi="Times New Roman" w:cs="Times New Roman"/>
                <w:sz w:val="24"/>
                <w:szCs w:val="24"/>
              </w:rPr>
            </w:pPr>
            <w:r>
              <w:rPr>
                <w:rFonts w:ascii="Times New Roman" w:hAnsi="Times New Roman" w:cs="Times New Roman"/>
                <w:sz w:val="24"/>
                <w:szCs w:val="24"/>
              </w:rPr>
              <w:t>Дерябина О.С.</w:t>
            </w:r>
          </w:p>
          <w:p w:rsidR="00B649C0" w:rsidRPr="00D244B7" w:rsidRDefault="00B649C0" w:rsidP="00B649C0">
            <w:pPr>
              <w:rPr>
                <w:rFonts w:ascii="Times New Roman" w:hAnsi="Times New Roman" w:cs="Times New Roman"/>
                <w:sz w:val="24"/>
                <w:szCs w:val="24"/>
              </w:rPr>
            </w:pPr>
            <w:r>
              <w:rPr>
                <w:rFonts w:ascii="Times New Roman" w:hAnsi="Times New Roman" w:cs="Times New Roman"/>
                <w:sz w:val="24"/>
                <w:szCs w:val="24"/>
              </w:rPr>
              <w:lastRenderedPageBreak/>
              <w:t>Ложкина Е.А.</w:t>
            </w:r>
          </w:p>
        </w:tc>
      </w:tr>
      <w:tr w:rsidR="00B649C0" w:rsidTr="009A1338">
        <w:tc>
          <w:tcPr>
            <w:tcW w:w="752"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3215" w:type="dxa"/>
          </w:tcPr>
          <w:p w:rsidR="00B649C0" w:rsidRPr="00D244B7" w:rsidRDefault="00B649C0" w:rsidP="000A300A">
            <w:pPr>
              <w:rPr>
                <w:rFonts w:ascii="Times New Roman" w:hAnsi="Times New Roman" w:cs="Times New Roman"/>
                <w:sz w:val="24"/>
                <w:szCs w:val="24"/>
              </w:rPr>
            </w:pPr>
            <w:r>
              <w:rPr>
                <w:rFonts w:ascii="Times New Roman" w:hAnsi="Times New Roman" w:cs="Times New Roman"/>
                <w:sz w:val="24"/>
                <w:szCs w:val="24"/>
              </w:rPr>
              <w:t xml:space="preserve"> Работа в АСУ «Аверс»</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Аверс</w:t>
            </w:r>
          </w:p>
        </w:tc>
        <w:tc>
          <w:tcPr>
            <w:tcW w:w="1914"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Сергеева Т.В.</w:t>
            </w:r>
          </w:p>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Попов Д.В.</w:t>
            </w:r>
          </w:p>
        </w:tc>
      </w:tr>
      <w:tr w:rsidR="00B649C0" w:rsidTr="009A1338">
        <w:tc>
          <w:tcPr>
            <w:tcW w:w="752"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1.10.</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 xml:space="preserve"> Конкурсы педагогического мастерства, конкурсы профмастерства  педагогов, МПО</w:t>
            </w:r>
          </w:p>
        </w:tc>
        <w:tc>
          <w:tcPr>
            <w:tcW w:w="1705" w:type="dxa"/>
          </w:tcPr>
          <w:p w:rsidR="00B649C0" w:rsidRPr="00D244B7" w:rsidRDefault="00B649C0" w:rsidP="00E54D48">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Сергеева Т.В.</w:t>
            </w:r>
          </w:p>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Председатели ПЦК</w:t>
            </w:r>
          </w:p>
        </w:tc>
      </w:tr>
      <w:tr w:rsidR="00B649C0" w:rsidTr="009A1338">
        <w:tc>
          <w:tcPr>
            <w:tcW w:w="752"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1.11.</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Взаимодействие с работодателями и социальными партнерами</w:t>
            </w:r>
          </w:p>
        </w:tc>
        <w:tc>
          <w:tcPr>
            <w:tcW w:w="1705" w:type="dxa"/>
          </w:tcPr>
          <w:p w:rsidR="00B649C0" w:rsidRPr="00D244B7"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 изучение потребностей регионального рынка</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Анкеты. Индивидуальные беседы</w:t>
            </w: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Председатели ПЦК</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0A300A">
            <w:pPr>
              <w:rPr>
                <w:rFonts w:ascii="Times New Roman" w:hAnsi="Times New Roman" w:cs="Times New Roman"/>
                <w:sz w:val="24"/>
                <w:szCs w:val="24"/>
              </w:rPr>
            </w:pPr>
            <w:r>
              <w:rPr>
                <w:rFonts w:ascii="Times New Roman" w:hAnsi="Times New Roman" w:cs="Times New Roman"/>
                <w:sz w:val="24"/>
                <w:szCs w:val="24"/>
              </w:rPr>
              <w:t>- экспертиза образовательных программ</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Экспертные заключения</w:t>
            </w:r>
          </w:p>
        </w:tc>
        <w:tc>
          <w:tcPr>
            <w:tcW w:w="1914"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 xml:space="preserve">Председатели ПЦК </w:t>
            </w:r>
          </w:p>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методисты</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 участие в совместных мероприятиях объединений работодателей и др.</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Бушкова Ю.В.</w:t>
            </w:r>
          </w:p>
          <w:p w:rsidR="00B649C0" w:rsidRDefault="00B649C0" w:rsidP="00B649C0">
            <w:pPr>
              <w:rPr>
                <w:rFonts w:ascii="Times New Roman" w:hAnsi="Times New Roman" w:cs="Times New Roman"/>
                <w:sz w:val="24"/>
                <w:szCs w:val="24"/>
              </w:rPr>
            </w:pPr>
            <w:r>
              <w:rPr>
                <w:rFonts w:ascii="Times New Roman" w:hAnsi="Times New Roman" w:cs="Times New Roman"/>
                <w:sz w:val="24"/>
                <w:szCs w:val="24"/>
              </w:rPr>
              <w:t>Сергеева Т.В.</w:t>
            </w:r>
          </w:p>
          <w:p w:rsidR="00B649C0" w:rsidRPr="00D244B7" w:rsidRDefault="00B649C0" w:rsidP="00B21ECA">
            <w:pPr>
              <w:rPr>
                <w:rFonts w:ascii="Times New Roman" w:hAnsi="Times New Roman" w:cs="Times New Roman"/>
                <w:sz w:val="24"/>
                <w:szCs w:val="24"/>
              </w:rPr>
            </w:pPr>
          </w:p>
        </w:tc>
      </w:tr>
      <w:tr w:rsidR="00B649C0" w:rsidTr="00577AD1">
        <w:tc>
          <w:tcPr>
            <w:tcW w:w="9571" w:type="dxa"/>
            <w:gridSpan w:val="5"/>
          </w:tcPr>
          <w:p w:rsidR="00B649C0" w:rsidRDefault="00B649C0" w:rsidP="009C2D0F">
            <w:pPr>
              <w:jc w:val="center"/>
              <w:rPr>
                <w:rFonts w:ascii="Times New Roman" w:hAnsi="Times New Roman" w:cs="Times New Roman"/>
                <w:sz w:val="24"/>
                <w:szCs w:val="24"/>
              </w:rPr>
            </w:pPr>
            <w:r>
              <w:rPr>
                <w:rFonts w:ascii="Times New Roman" w:hAnsi="Times New Roman" w:cs="Times New Roman"/>
                <w:sz w:val="24"/>
                <w:szCs w:val="24"/>
                <w:lang w:val="en-US"/>
              </w:rPr>
              <w:t>II</w:t>
            </w:r>
            <w:r w:rsidRPr="009A1338">
              <w:rPr>
                <w:rFonts w:ascii="Times New Roman" w:hAnsi="Times New Roman" w:cs="Times New Roman"/>
                <w:sz w:val="24"/>
                <w:szCs w:val="24"/>
              </w:rPr>
              <w:t xml:space="preserve"> </w:t>
            </w:r>
            <w:r>
              <w:rPr>
                <w:rFonts w:ascii="Times New Roman" w:hAnsi="Times New Roman" w:cs="Times New Roman"/>
                <w:sz w:val="24"/>
                <w:szCs w:val="24"/>
              </w:rPr>
              <w:t>Содержательный аспект</w:t>
            </w:r>
          </w:p>
          <w:p w:rsidR="00B649C0" w:rsidRPr="009C2D0F" w:rsidRDefault="00B649C0" w:rsidP="009C2D0F">
            <w:pPr>
              <w:rPr>
                <w:rFonts w:ascii="Times New Roman" w:hAnsi="Times New Roman" w:cs="Times New Roman"/>
                <w:sz w:val="24"/>
                <w:szCs w:val="24"/>
              </w:rPr>
            </w:pPr>
            <w:r>
              <w:rPr>
                <w:rFonts w:ascii="Times New Roman" w:hAnsi="Times New Roman" w:cs="Times New Roman"/>
                <w:sz w:val="24"/>
                <w:szCs w:val="24"/>
              </w:rPr>
              <w:t>Основные задачи: создание учебно-методических комплексов по дисциплинам, МДК и профессиональным модулям, методических пособий, методических рекомендаций; овладение эффективными педагогическими технологиями и средствами обеспечения информационных технологий.</w:t>
            </w:r>
          </w:p>
        </w:tc>
      </w:tr>
      <w:tr w:rsidR="00B649C0" w:rsidTr="00102BCE">
        <w:tc>
          <w:tcPr>
            <w:tcW w:w="9571" w:type="dxa"/>
            <w:gridSpan w:val="5"/>
          </w:tcPr>
          <w:p w:rsidR="00B649C0" w:rsidRPr="00D244B7" w:rsidRDefault="00B649C0" w:rsidP="00D924B3">
            <w:pPr>
              <w:jc w:val="center"/>
              <w:rPr>
                <w:rFonts w:ascii="Times New Roman" w:hAnsi="Times New Roman" w:cs="Times New Roman"/>
                <w:sz w:val="24"/>
                <w:szCs w:val="24"/>
              </w:rPr>
            </w:pPr>
            <w:r>
              <w:rPr>
                <w:rFonts w:ascii="Times New Roman" w:hAnsi="Times New Roman" w:cs="Times New Roman"/>
                <w:sz w:val="24"/>
                <w:szCs w:val="24"/>
              </w:rPr>
              <w:t>Дидактическое направление</w:t>
            </w:r>
          </w:p>
        </w:tc>
      </w:tr>
      <w:tr w:rsidR="00B649C0" w:rsidTr="009A1338">
        <w:tc>
          <w:tcPr>
            <w:tcW w:w="752"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2.1.</w:t>
            </w:r>
          </w:p>
        </w:tc>
        <w:tc>
          <w:tcPr>
            <w:tcW w:w="3215" w:type="dxa"/>
          </w:tcPr>
          <w:p w:rsidR="00B649C0" w:rsidRPr="00D244B7" w:rsidRDefault="00B649C0" w:rsidP="009A1338">
            <w:pPr>
              <w:rPr>
                <w:rFonts w:ascii="Times New Roman" w:hAnsi="Times New Roman" w:cs="Times New Roman"/>
                <w:sz w:val="24"/>
                <w:szCs w:val="24"/>
              </w:rPr>
            </w:pPr>
            <w:r>
              <w:rPr>
                <w:rFonts w:ascii="Times New Roman" w:hAnsi="Times New Roman" w:cs="Times New Roman"/>
                <w:sz w:val="24"/>
                <w:szCs w:val="24"/>
              </w:rPr>
              <w:t>Корректировка основных образовательных программ профессий и специальностей колледжа в соответствии с ФГОС, требованиями профстандартов и работодателей.</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0A300A">
            <w:pPr>
              <w:rPr>
                <w:rFonts w:ascii="Times New Roman" w:hAnsi="Times New Roman" w:cs="Times New Roman"/>
                <w:sz w:val="24"/>
                <w:szCs w:val="24"/>
              </w:rPr>
            </w:pPr>
            <w:r>
              <w:rPr>
                <w:rFonts w:ascii="Times New Roman" w:hAnsi="Times New Roman" w:cs="Times New Roman"/>
                <w:sz w:val="24"/>
                <w:szCs w:val="24"/>
              </w:rPr>
              <w:t xml:space="preserve">ОПОП </w:t>
            </w: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Председатели ПЦК</w:t>
            </w:r>
          </w:p>
        </w:tc>
      </w:tr>
      <w:tr w:rsidR="00B649C0" w:rsidTr="009A1338">
        <w:tc>
          <w:tcPr>
            <w:tcW w:w="752" w:type="dxa"/>
          </w:tcPr>
          <w:p w:rsidR="00B649C0" w:rsidRPr="00D244B7" w:rsidRDefault="00B649C0" w:rsidP="000A300A">
            <w:pPr>
              <w:rPr>
                <w:rFonts w:ascii="Times New Roman" w:hAnsi="Times New Roman" w:cs="Times New Roman"/>
                <w:sz w:val="24"/>
                <w:szCs w:val="24"/>
              </w:rPr>
            </w:pPr>
            <w:r>
              <w:rPr>
                <w:rFonts w:ascii="Times New Roman" w:hAnsi="Times New Roman" w:cs="Times New Roman"/>
                <w:sz w:val="24"/>
                <w:szCs w:val="24"/>
              </w:rPr>
              <w:t>2.2.</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Проверка комплексного методического обеспечения дисциплин, МДК</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декабрь</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Справка</w:t>
            </w:r>
          </w:p>
        </w:tc>
        <w:tc>
          <w:tcPr>
            <w:tcW w:w="1914" w:type="dxa"/>
          </w:tcPr>
          <w:p w:rsidR="00B649C0" w:rsidRDefault="00B649C0" w:rsidP="00B649C0">
            <w:pPr>
              <w:rPr>
                <w:rFonts w:ascii="Times New Roman" w:hAnsi="Times New Roman" w:cs="Times New Roman"/>
                <w:sz w:val="24"/>
                <w:szCs w:val="24"/>
              </w:rPr>
            </w:pPr>
            <w:r>
              <w:rPr>
                <w:rFonts w:ascii="Times New Roman" w:hAnsi="Times New Roman" w:cs="Times New Roman"/>
                <w:sz w:val="24"/>
                <w:szCs w:val="24"/>
              </w:rPr>
              <w:t>Сергеева Т.В.</w:t>
            </w:r>
          </w:p>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Председатели ПЦК</w:t>
            </w:r>
          </w:p>
        </w:tc>
      </w:tr>
      <w:tr w:rsidR="00B649C0" w:rsidTr="009A1338">
        <w:tc>
          <w:tcPr>
            <w:tcW w:w="752" w:type="dxa"/>
          </w:tcPr>
          <w:p w:rsidR="00B649C0" w:rsidRDefault="00B649C0" w:rsidP="00011C2F">
            <w:pPr>
              <w:rPr>
                <w:rFonts w:ascii="Times New Roman" w:hAnsi="Times New Roman" w:cs="Times New Roman"/>
                <w:sz w:val="24"/>
                <w:szCs w:val="24"/>
              </w:rPr>
            </w:pPr>
            <w:r>
              <w:rPr>
                <w:rFonts w:ascii="Times New Roman" w:hAnsi="Times New Roman" w:cs="Times New Roman"/>
                <w:sz w:val="24"/>
                <w:szCs w:val="24"/>
              </w:rPr>
              <w:t>2.3</w:t>
            </w:r>
          </w:p>
        </w:tc>
        <w:tc>
          <w:tcPr>
            <w:tcW w:w="3215" w:type="dxa"/>
          </w:tcPr>
          <w:p w:rsidR="00B649C0" w:rsidRPr="00D244B7" w:rsidRDefault="00B649C0" w:rsidP="00E54D48">
            <w:pPr>
              <w:rPr>
                <w:rFonts w:ascii="Times New Roman" w:hAnsi="Times New Roman" w:cs="Times New Roman"/>
                <w:sz w:val="24"/>
                <w:szCs w:val="24"/>
              </w:rPr>
            </w:pPr>
            <w:r>
              <w:rPr>
                <w:rFonts w:ascii="Times New Roman" w:hAnsi="Times New Roman" w:cs="Times New Roman"/>
                <w:sz w:val="24"/>
                <w:szCs w:val="24"/>
              </w:rPr>
              <w:t>дидактическое и методическое наполнение учебных кабинетов, стендов, информационной системы колледжа</w:t>
            </w:r>
          </w:p>
        </w:tc>
        <w:tc>
          <w:tcPr>
            <w:tcW w:w="1705" w:type="dxa"/>
          </w:tcPr>
          <w:p w:rsidR="00B649C0" w:rsidRPr="00D244B7" w:rsidRDefault="00B649C0" w:rsidP="00E54D48">
            <w:pP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1985" w:type="dxa"/>
          </w:tcPr>
          <w:p w:rsidR="00B649C0" w:rsidRPr="00D244B7" w:rsidRDefault="00B649C0" w:rsidP="00E54D48">
            <w:pPr>
              <w:rPr>
                <w:rFonts w:ascii="Times New Roman" w:hAnsi="Times New Roman" w:cs="Times New Roman"/>
                <w:sz w:val="24"/>
                <w:szCs w:val="24"/>
              </w:rPr>
            </w:pPr>
          </w:p>
        </w:tc>
        <w:tc>
          <w:tcPr>
            <w:tcW w:w="1914" w:type="dxa"/>
          </w:tcPr>
          <w:p w:rsidR="00B649C0" w:rsidRPr="00D244B7" w:rsidRDefault="00B649C0" w:rsidP="00E54D48">
            <w:pPr>
              <w:rPr>
                <w:rFonts w:ascii="Times New Roman" w:hAnsi="Times New Roman" w:cs="Times New Roman"/>
                <w:sz w:val="24"/>
                <w:szCs w:val="24"/>
              </w:rPr>
            </w:pPr>
          </w:p>
        </w:tc>
      </w:tr>
      <w:tr w:rsidR="00B649C0" w:rsidTr="006864E6">
        <w:tc>
          <w:tcPr>
            <w:tcW w:w="9571" w:type="dxa"/>
            <w:gridSpan w:val="5"/>
          </w:tcPr>
          <w:p w:rsidR="00B649C0" w:rsidRPr="00D244B7" w:rsidRDefault="00B649C0" w:rsidP="00F47269">
            <w:pPr>
              <w:jc w:val="center"/>
              <w:rPr>
                <w:rFonts w:ascii="Times New Roman" w:hAnsi="Times New Roman" w:cs="Times New Roman"/>
                <w:sz w:val="24"/>
                <w:szCs w:val="24"/>
              </w:rPr>
            </w:pPr>
            <w:r>
              <w:rPr>
                <w:rFonts w:ascii="Times New Roman" w:hAnsi="Times New Roman" w:cs="Times New Roman"/>
                <w:sz w:val="24"/>
                <w:szCs w:val="24"/>
              </w:rPr>
              <w:t>Методическое направление</w:t>
            </w:r>
          </w:p>
        </w:tc>
      </w:tr>
      <w:tr w:rsidR="00B649C0" w:rsidTr="009A1338">
        <w:tc>
          <w:tcPr>
            <w:tcW w:w="752" w:type="dxa"/>
          </w:tcPr>
          <w:p w:rsidR="00B649C0" w:rsidRPr="00D244B7" w:rsidRDefault="00B649C0" w:rsidP="00011C2F">
            <w:pPr>
              <w:rPr>
                <w:rFonts w:ascii="Times New Roman" w:hAnsi="Times New Roman" w:cs="Times New Roman"/>
                <w:sz w:val="24"/>
                <w:szCs w:val="24"/>
              </w:rPr>
            </w:pPr>
            <w:r>
              <w:rPr>
                <w:rFonts w:ascii="Times New Roman" w:hAnsi="Times New Roman" w:cs="Times New Roman"/>
                <w:sz w:val="24"/>
                <w:szCs w:val="24"/>
              </w:rPr>
              <w:t>2.4.</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Совершенствование методики преподавания</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Индивидуальная работа на основе анализа проведенных занятий</w:t>
            </w:r>
          </w:p>
        </w:tc>
        <w:tc>
          <w:tcPr>
            <w:tcW w:w="1914"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Методисты</w:t>
            </w:r>
          </w:p>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наставники</w:t>
            </w:r>
          </w:p>
        </w:tc>
      </w:tr>
      <w:tr w:rsidR="00B649C0" w:rsidTr="009A1338">
        <w:tc>
          <w:tcPr>
            <w:tcW w:w="752" w:type="dxa"/>
          </w:tcPr>
          <w:p w:rsidR="00B649C0" w:rsidRPr="00D244B7" w:rsidRDefault="00B649C0" w:rsidP="00011C2F">
            <w:pPr>
              <w:rPr>
                <w:rFonts w:ascii="Times New Roman" w:hAnsi="Times New Roman" w:cs="Times New Roman"/>
                <w:sz w:val="24"/>
                <w:szCs w:val="24"/>
              </w:rPr>
            </w:pPr>
            <w:r>
              <w:rPr>
                <w:rFonts w:ascii="Times New Roman" w:hAnsi="Times New Roman" w:cs="Times New Roman"/>
                <w:sz w:val="24"/>
                <w:szCs w:val="24"/>
              </w:rPr>
              <w:t>2.5.</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Адаптация вновь принятых на работу педагогов, МПО</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914" w:type="dxa"/>
          </w:tcPr>
          <w:p w:rsidR="00B649C0" w:rsidRDefault="00B649C0" w:rsidP="00B649C0">
            <w:pPr>
              <w:rPr>
                <w:rFonts w:ascii="Times New Roman" w:hAnsi="Times New Roman" w:cs="Times New Roman"/>
                <w:sz w:val="24"/>
                <w:szCs w:val="24"/>
              </w:rPr>
            </w:pPr>
            <w:r>
              <w:rPr>
                <w:rFonts w:ascii="Times New Roman" w:hAnsi="Times New Roman" w:cs="Times New Roman"/>
                <w:sz w:val="24"/>
                <w:szCs w:val="24"/>
              </w:rPr>
              <w:t>Сергеева Т.В.</w:t>
            </w:r>
          </w:p>
          <w:p w:rsidR="00B649C0" w:rsidRPr="00D244B7" w:rsidRDefault="00B649C0" w:rsidP="00B21ECA">
            <w:pPr>
              <w:rPr>
                <w:rFonts w:ascii="Times New Roman" w:hAnsi="Times New Roman" w:cs="Times New Roman"/>
                <w:sz w:val="24"/>
                <w:szCs w:val="24"/>
              </w:rPr>
            </w:pPr>
          </w:p>
        </w:tc>
      </w:tr>
      <w:tr w:rsidR="00B649C0" w:rsidTr="009A1338">
        <w:tc>
          <w:tcPr>
            <w:tcW w:w="752" w:type="dxa"/>
          </w:tcPr>
          <w:p w:rsidR="00B649C0" w:rsidRDefault="00B649C0" w:rsidP="00011C2F">
            <w:pPr>
              <w:rPr>
                <w:rFonts w:ascii="Times New Roman" w:hAnsi="Times New Roman" w:cs="Times New Roman"/>
                <w:sz w:val="24"/>
                <w:szCs w:val="24"/>
              </w:rPr>
            </w:pPr>
            <w:r>
              <w:rPr>
                <w:rFonts w:ascii="Times New Roman" w:hAnsi="Times New Roman" w:cs="Times New Roman"/>
                <w:sz w:val="24"/>
                <w:szCs w:val="24"/>
              </w:rPr>
              <w:t>2. 6.</w:t>
            </w:r>
          </w:p>
        </w:tc>
        <w:tc>
          <w:tcPr>
            <w:tcW w:w="321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Посещение учебных занятий молодых педагогов</w:t>
            </w:r>
          </w:p>
        </w:tc>
        <w:tc>
          <w:tcPr>
            <w:tcW w:w="1705" w:type="dxa"/>
          </w:tcPr>
          <w:p w:rsidR="00B649C0" w:rsidRPr="00D244B7" w:rsidRDefault="00B649C0" w:rsidP="00E54D48">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E54D48">
            <w:pPr>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914" w:type="dxa"/>
          </w:tcPr>
          <w:p w:rsidR="00B649C0" w:rsidRDefault="00B649C0" w:rsidP="00E54D48">
            <w:pPr>
              <w:rPr>
                <w:rFonts w:ascii="Times New Roman" w:hAnsi="Times New Roman" w:cs="Times New Roman"/>
                <w:sz w:val="24"/>
                <w:szCs w:val="24"/>
              </w:rPr>
            </w:pPr>
            <w:r>
              <w:rPr>
                <w:rFonts w:ascii="Times New Roman" w:hAnsi="Times New Roman" w:cs="Times New Roman"/>
                <w:sz w:val="24"/>
                <w:szCs w:val="24"/>
              </w:rPr>
              <w:t>Скурихина Н.Л.</w:t>
            </w:r>
          </w:p>
          <w:p w:rsidR="00B649C0" w:rsidRDefault="00B649C0" w:rsidP="00E54D48">
            <w:pPr>
              <w:rPr>
                <w:rFonts w:ascii="Times New Roman" w:hAnsi="Times New Roman" w:cs="Times New Roman"/>
                <w:sz w:val="24"/>
                <w:szCs w:val="24"/>
              </w:rPr>
            </w:pPr>
            <w:r>
              <w:rPr>
                <w:rFonts w:ascii="Times New Roman" w:hAnsi="Times New Roman" w:cs="Times New Roman"/>
                <w:sz w:val="24"/>
                <w:szCs w:val="24"/>
              </w:rPr>
              <w:t>Сорокина И.Э.</w:t>
            </w:r>
          </w:p>
          <w:p w:rsidR="00B649C0" w:rsidRPr="00D244B7" w:rsidRDefault="00B649C0" w:rsidP="00E54D48">
            <w:pPr>
              <w:rPr>
                <w:rFonts w:ascii="Times New Roman" w:hAnsi="Times New Roman" w:cs="Times New Roman"/>
                <w:sz w:val="24"/>
                <w:szCs w:val="24"/>
              </w:rPr>
            </w:pPr>
          </w:p>
        </w:tc>
      </w:tr>
      <w:tr w:rsidR="00B649C0" w:rsidTr="009A1338">
        <w:tc>
          <w:tcPr>
            <w:tcW w:w="752" w:type="dxa"/>
          </w:tcPr>
          <w:p w:rsidR="00B649C0" w:rsidRPr="00D244B7" w:rsidRDefault="00B649C0" w:rsidP="00011C2F">
            <w:pPr>
              <w:rPr>
                <w:rFonts w:ascii="Times New Roman" w:hAnsi="Times New Roman" w:cs="Times New Roman"/>
                <w:sz w:val="24"/>
                <w:szCs w:val="24"/>
              </w:rPr>
            </w:pPr>
            <w:r>
              <w:rPr>
                <w:rFonts w:ascii="Times New Roman" w:hAnsi="Times New Roman" w:cs="Times New Roman"/>
                <w:sz w:val="24"/>
                <w:szCs w:val="24"/>
              </w:rPr>
              <w:t>2.7.</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 xml:space="preserve"> Повышение психолого-</w:t>
            </w:r>
            <w:r>
              <w:rPr>
                <w:rFonts w:ascii="Times New Roman" w:hAnsi="Times New Roman" w:cs="Times New Roman"/>
                <w:sz w:val="24"/>
                <w:szCs w:val="24"/>
              </w:rPr>
              <w:lastRenderedPageBreak/>
              <w:t>педагогической компетенции</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lastRenderedPageBreak/>
              <w:t xml:space="preserve">В течение </w:t>
            </w:r>
            <w:r>
              <w:rPr>
                <w:rFonts w:ascii="Times New Roman" w:hAnsi="Times New Roman" w:cs="Times New Roman"/>
                <w:sz w:val="24"/>
                <w:szCs w:val="24"/>
              </w:rPr>
              <w:lastRenderedPageBreak/>
              <w:t>года</w:t>
            </w: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 xml:space="preserve">Председатели </w:t>
            </w:r>
            <w:r>
              <w:rPr>
                <w:rFonts w:ascii="Times New Roman" w:hAnsi="Times New Roman" w:cs="Times New Roman"/>
                <w:sz w:val="24"/>
                <w:szCs w:val="24"/>
              </w:rPr>
              <w:lastRenderedPageBreak/>
              <w:t>ПЦК.</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-разработка индивидуальных планов работы на год</w:t>
            </w:r>
          </w:p>
        </w:tc>
        <w:tc>
          <w:tcPr>
            <w:tcW w:w="1705" w:type="dxa"/>
          </w:tcPr>
          <w:p w:rsidR="00B649C0" w:rsidRPr="00D244B7"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Педагоги</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-работа над индивидуальной темой методработы</w:t>
            </w:r>
          </w:p>
        </w:tc>
        <w:tc>
          <w:tcPr>
            <w:tcW w:w="1705" w:type="dxa"/>
          </w:tcPr>
          <w:p w:rsidR="00B649C0" w:rsidRPr="00D244B7"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Педагоги</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-участие в работе школы педагогического мастерства</w:t>
            </w:r>
          </w:p>
        </w:tc>
        <w:tc>
          <w:tcPr>
            <w:tcW w:w="1705" w:type="dxa"/>
          </w:tcPr>
          <w:p w:rsidR="00B649C0" w:rsidRPr="00D244B7"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Педагоги</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 участие в работе Школы молодого педагога</w:t>
            </w:r>
          </w:p>
        </w:tc>
        <w:tc>
          <w:tcPr>
            <w:tcW w:w="1705" w:type="dxa"/>
          </w:tcPr>
          <w:p w:rsidR="00B649C0" w:rsidRPr="00D244B7"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Молодые педагоги, наставники</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-взаимопосещение занятий</w:t>
            </w:r>
          </w:p>
        </w:tc>
        <w:tc>
          <w:tcPr>
            <w:tcW w:w="1705" w:type="dxa"/>
          </w:tcPr>
          <w:p w:rsidR="00B649C0" w:rsidRPr="00D244B7"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Педагоги</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-обобщение опыта , статьи, выступления</w:t>
            </w:r>
          </w:p>
        </w:tc>
        <w:tc>
          <w:tcPr>
            <w:tcW w:w="1705" w:type="dxa"/>
          </w:tcPr>
          <w:p w:rsidR="00B649C0" w:rsidRPr="00D244B7"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Педагоги</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-участие в профессиональных конкурсах</w:t>
            </w:r>
          </w:p>
        </w:tc>
        <w:tc>
          <w:tcPr>
            <w:tcW w:w="1705" w:type="dxa"/>
          </w:tcPr>
          <w:p w:rsidR="00B649C0" w:rsidRPr="00D244B7"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педагоги</w:t>
            </w:r>
          </w:p>
        </w:tc>
      </w:tr>
      <w:tr w:rsidR="00B649C0" w:rsidTr="009A1338">
        <w:tc>
          <w:tcPr>
            <w:tcW w:w="752" w:type="dxa"/>
          </w:tcPr>
          <w:p w:rsidR="00B649C0" w:rsidRPr="00D244B7" w:rsidRDefault="00B649C0" w:rsidP="00011C2F">
            <w:pPr>
              <w:rPr>
                <w:rFonts w:ascii="Times New Roman" w:hAnsi="Times New Roman" w:cs="Times New Roman"/>
                <w:sz w:val="24"/>
                <w:szCs w:val="24"/>
              </w:rPr>
            </w:pPr>
            <w:r>
              <w:rPr>
                <w:rFonts w:ascii="Times New Roman" w:hAnsi="Times New Roman" w:cs="Times New Roman"/>
                <w:sz w:val="24"/>
                <w:szCs w:val="24"/>
              </w:rPr>
              <w:t>2.8.</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Информационное и методическое обеспечение образовательного процесса</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Сергеева Т.В.</w:t>
            </w:r>
          </w:p>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Попов Д.В.</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-разработка ЭОР</w:t>
            </w:r>
          </w:p>
        </w:tc>
        <w:tc>
          <w:tcPr>
            <w:tcW w:w="1705" w:type="dxa"/>
          </w:tcPr>
          <w:p w:rsidR="00B649C0" w:rsidRPr="00D244B7"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Pr="001C714F" w:rsidRDefault="00B649C0" w:rsidP="00011C2F">
            <w:pPr>
              <w:rPr>
                <w:rFonts w:ascii="Times New Roman" w:hAnsi="Times New Roman" w:cs="Times New Roman"/>
                <w:sz w:val="24"/>
                <w:szCs w:val="24"/>
              </w:rPr>
            </w:pPr>
            <w:r>
              <w:rPr>
                <w:rFonts w:ascii="Times New Roman" w:hAnsi="Times New Roman" w:cs="Times New Roman"/>
                <w:sz w:val="24"/>
                <w:szCs w:val="24"/>
              </w:rPr>
              <w:t>-разработка и корректировка методических рекомендаций к государственной итоговой аттестации ( в</w:t>
            </w:r>
            <w:r w:rsidRPr="001C714F">
              <w:rPr>
                <w:rFonts w:ascii="Times New Roman" w:hAnsi="Times New Roman" w:cs="Times New Roman"/>
                <w:sz w:val="24"/>
                <w:szCs w:val="24"/>
              </w:rPr>
              <w:t xml:space="preserve"> </w:t>
            </w:r>
            <w:r>
              <w:rPr>
                <w:rFonts w:ascii="Times New Roman" w:hAnsi="Times New Roman" w:cs="Times New Roman"/>
                <w:sz w:val="24"/>
                <w:szCs w:val="24"/>
              </w:rPr>
              <w:t xml:space="preserve">том числе в формате  </w:t>
            </w:r>
            <w:r>
              <w:rPr>
                <w:rFonts w:ascii="Times New Roman" w:hAnsi="Times New Roman" w:cs="Times New Roman"/>
                <w:sz w:val="24"/>
                <w:szCs w:val="24"/>
                <w:lang w:val="en-US"/>
              </w:rPr>
              <w:t>Worldskills</w:t>
            </w:r>
            <w:r w:rsidRPr="001C714F">
              <w:rPr>
                <w:rFonts w:ascii="Times New Roman" w:hAnsi="Times New Roman" w:cs="Times New Roman"/>
                <w:sz w:val="24"/>
                <w:szCs w:val="24"/>
              </w:rPr>
              <w:t>)</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За 6 месяцев до ГИА</w:t>
            </w: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Маранцева Е.А.</w:t>
            </w:r>
          </w:p>
          <w:p w:rsidR="00B649C0" w:rsidRPr="00D244B7" w:rsidRDefault="00B649C0" w:rsidP="00B649C0">
            <w:pPr>
              <w:rPr>
                <w:rFonts w:ascii="Times New Roman" w:hAnsi="Times New Roman" w:cs="Times New Roman"/>
                <w:sz w:val="24"/>
                <w:szCs w:val="24"/>
              </w:rPr>
            </w:pPr>
            <w:r>
              <w:rPr>
                <w:rFonts w:ascii="Times New Roman" w:hAnsi="Times New Roman" w:cs="Times New Roman"/>
                <w:sz w:val="24"/>
                <w:szCs w:val="24"/>
              </w:rPr>
              <w:t>Скулкина Л.А.</w:t>
            </w:r>
          </w:p>
        </w:tc>
      </w:tr>
      <w:tr w:rsidR="00B649C0" w:rsidTr="009A1338">
        <w:tc>
          <w:tcPr>
            <w:tcW w:w="752" w:type="dxa"/>
          </w:tcPr>
          <w:p w:rsidR="00B649C0" w:rsidRPr="00D244B7" w:rsidRDefault="00B649C0" w:rsidP="00B21ECA">
            <w:pPr>
              <w:rPr>
                <w:rFonts w:ascii="Times New Roman" w:hAnsi="Times New Roman" w:cs="Times New Roman"/>
                <w:sz w:val="24"/>
                <w:szCs w:val="24"/>
              </w:rPr>
            </w:pPr>
          </w:p>
        </w:tc>
        <w:tc>
          <w:tcPr>
            <w:tcW w:w="3215" w:type="dxa"/>
          </w:tcPr>
          <w:p w:rsidR="00B649C0" w:rsidRDefault="00B649C0" w:rsidP="00011C2F">
            <w:pPr>
              <w:rPr>
                <w:rFonts w:ascii="Times New Roman" w:hAnsi="Times New Roman" w:cs="Times New Roman"/>
                <w:sz w:val="24"/>
                <w:szCs w:val="24"/>
              </w:rPr>
            </w:pPr>
            <w:r>
              <w:rPr>
                <w:rFonts w:ascii="Times New Roman" w:hAnsi="Times New Roman" w:cs="Times New Roman"/>
                <w:sz w:val="24"/>
                <w:szCs w:val="24"/>
              </w:rPr>
              <w:t>-разработка и обновление образовательных программ</w:t>
            </w:r>
          </w:p>
        </w:tc>
        <w:tc>
          <w:tcPr>
            <w:tcW w:w="1705" w:type="dxa"/>
          </w:tcPr>
          <w:p w:rsidR="00B649C0"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011C2F" w:rsidRDefault="00B649C0" w:rsidP="00B21ECA">
            <w:pPr>
              <w:rPr>
                <w:rFonts w:ascii="Times New Roman" w:hAnsi="Times New Roman" w:cs="Times New Roman"/>
                <w:b/>
                <w:sz w:val="24"/>
                <w:szCs w:val="24"/>
              </w:rPr>
            </w:pPr>
            <w:r>
              <w:rPr>
                <w:rFonts w:ascii="Times New Roman" w:hAnsi="Times New Roman" w:cs="Times New Roman"/>
                <w:sz w:val="24"/>
                <w:szCs w:val="24"/>
              </w:rPr>
              <w:t>Председатели ПЦК.</w:t>
            </w:r>
          </w:p>
        </w:tc>
      </w:tr>
      <w:tr w:rsidR="00B649C0" w:rsidTr="009A1338">
        <w:tc>
          <w:tcPr>
            <w:tcW w:w="752" w:type="dxa"/>
          </w:tcPr>
          <w:p w:rsidR="00B649C0" w:rsidRPr="00D244B7" w:rsidRDefault="00B649C0" w:rsidP="00011C2F">
            <w:pPr>
              <w:rPr>
                <w:rFonts w:ascii="Times New Roman" w:hAnsi="Times New Roman" w:cs="Times New Roman"/>
                <w:sz w:val="24"/>
                <w:szCs w:val="24"/>
              </w:rPr>
            </w:pPr>
            <w:r>
              <w:rPr>
                <w:rFonts w:ascii="Times New Roman" w:hAnsi="Times New Roman" w:cs="Times New Roman"/>
                <w:sz w:val="24"/>
                <w:szCs w:val="24"/>
              </w:rPr>
              <w:t>2.9.</w:t>
            </w:r>
          </w:p>
        </w:tc>
        <w:tc>
          <w:tcPr>
            <w:tcW w:w="321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Методическое обеспечение реализации взаимодействия с социальными партнерами, работодателями</w:t>
            </w:r>
          </w:p>
        </w:tc>
        <w:tc>
          <w:tcPr>
            <w:tcW w:w="170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011C2F">
            <w:pPr>
              <w:rPr>
                <w:rFonts w:ascii="Times New Roman" w:hAnsi="Times New Roman" w:cs="Times New Roman"/>
                <w:sz w:val="24"/>
                <w:szCs w:val="24"/>
              </w:rPr>
            </w:pPr>
            <w:r>
              <w:rPr>
                <w:rFonts w:ascii="Times New Roman" w:hAnsi="Times New Roman" w:cs="Times New Roman"/>
                <w:sz w:val="24"/>
                <w:szCs w:val="24"/>
              </w:rPr>
              <w:t xml:space="preserve">Бушкова Ю.В., </w:t>
            </w:r>
          </w:p>
        </w:tc>
      </w:tr>
      <w:tr w:rsidR="00B649C0" w:rsidTr="007454F5">
        <w:tc>
          <w:tcPr>
            <w:tcW w:w="9571" w:type="dxa"/>
            <w:gridSpan w:val="5"/>
          </w:tcPr>
          <w:p w:rsidR="00B649C0" w:rsidRPr="00904130" w:rsidRDefault="00B649C0" w:rsidP="00904130">
            <w:pPr>
              <w:jc w:val="center"/>
              <w:rPr>
                <w:rFonts w:ascii="Times New Roman" w:hAnsi="Times New Roman" w:cs="Times New Roman"/>
                <w:sz w:val="24"/>
                <w:szCs w:val="24"/>
              </w:rPr>
            </w:pPr>
            <w:r>
              <w:rPr>
                <w:rFonts w:ascii="Times New Roman" w:hAnsi="Times New Roman" w:cs="Times New Roman"/>
                <w:sz w:val="24"/>
                <w:szCs w:val="24"/>
              </w:rPr>
              <w:t>Исследовательское и прогностическое направление</w:t>
            </w:r>
          </w:p>
        </w:tc>
      </w:tr>
      <w:tr w:rsidR="00B649C0" w:rsidTr="009A1338">
        <w:tc>
          <w:tcPr>
            <w:tcW w:w="752" w:type="dxa"/>
          </w:tcPr>
          <w:p w:rsidR="00B649C0" w:rsidRPr="00D244B7" w:rsidRDefault="00B649C0" w:rsidP="00C10ED7">
            <w:pPr>
              <w:rPr>
                <w:rFonts w:ascii="Times New Roman" w:hAnsi="Times New Roman" w:cs="Times New Roman"/>
                <w:sz w:val="24"/>
                <w:szCs w:val="24"/>
              </w:rPr>
            </w:pPr>
            <w:r>
              <w:rPr>
                <w:rFonts w:ascii="Times New Roman" w:hAnsi="Times New Roman" w:cs="Times New Roman"/>
                <w:sz w:val="24"/>
                <w:szCs w:val="24"/>
              </w:rPr>
              <w:t>2.10.</w:t>
            </w:r>
          </w:p>
        </w:tc>
        <w:tc>
          <w:tcPr>
            <w:tcW w:w="321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 xml:space="preserve">Публикация статей, участие педагогов в научно-практических конференциях, в работе педагогических и профессиональных сетевых интернет-сообществ и т.п. </w:t>
            </w:r>
          </w:p>
        </w:tc>
        <w:tc>
          <w:tcPr>
            <w:tcW w:w="170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Статьи, участие в конференциях</w:t>
            </w:r>
          </w:p>
        </w:tc>
        <w:tc>
          <w:tcPr>
            <w:tcW w:w="1914" w:type="dxa"/>
          </w:tcPr>
          <w:p w:rsidR="00B649C0" w:rsidRPr="00D244B7" w:rsidRDefault="00B649C0" w:rsidP="00C10ED7">
            <w:pPr>
              <w:rPr>
                <w:rFonts w:ascii="Times New Roman" w:hAnsi="Times New Roman" w:cs="Times New Roman"/>
                <w:sz w:val="24"/>
                <w:szCs w:val="24"/>
              </w:rPr>
            </w:pPr>
            <w:r>
              <w:rPr>
                <w:rFonts w:ascii="Times New Roman" w:hAnsi="Times New Roman" w:cs="Times New Roman"/>
                <w:sz w:val="24"/>
                <w:szCs w:val="24"/>
              </w:rPr>
              <w:t>Председатели ПЦК.</w:t>
            </w:r>
          </w:p>
        </w:tc>
      </w:tr>
      <w:tr w:rsidR="00B649C0" w:rsidTr="009A1338">
        <w:tc>
          <w:tcPr>
            <w:tcW w:w="752" w:type="dxa"/>
          </w:tcPr>
          <w:p w:rsidR="00B649C0" w:rsidRPr="00D244B7" w:rsidRDefault="00B649C0" w:rsidP="00C10ED7">
            <w:pPr>
              <w:rPr>
                <w:rFonts w:ascii="Times New Roman" w:hAnsi="Times New Roman" w:cs="Times New Roman"/>
                <w:sz w:val="24"/>
                <w:szCs w:val="24"/>
              </w:rPr>
            </w:pPr>
            <w:r>
              <w:rPr>
                <w:rFonts w:ascii="Times New Roman" w:hAnsi="Times New Roman" w:cs="Times New Roman"/>
                <w:sz w:val="24"/>
                <w:szCs w:val="24"/>
              </w:rPr>
              <w:t>2.11.</w:t>
            </w:r>
          </w:p>
        </w:tc>
        <w:tc>
          <w:tcPr>
            <w:tcW w:w="321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 xml:space="preserve"> Организация учебно-исследовательской деятельности обучающихся</w:t>
            </w:r>
          </w:p>
        </w:tc>
        <w:tc>
          <w:tcPr>
            <w:tcW w:w="170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Шаромова Н.В.</w:t>
            </w:r>
          </w:p>
          <w:p w:rsidR="00B649C0" w:rsidRPr="00D244B7" w:rsidRDefault="00B649C0" w:rsidP="00B21ECA">
            <w:pPr>
              <w:rPr>
                <w:rFonts w:ascii="Times New Roman" w:hAnsi="Times New Roman" w:cs="Times New Roman"/>
                <w:sz w:val="24"/>
                <w:szCs w:val="24"/>
              </w:rPr>
            </w:pPr>
          </w:p>
        </w:tc>
      </w:tr>
      <w:tr w:rsidR="00B649C0" w:rsidTr="009A1338">
        <w:tc>
          <w:tcPr>
            <w:tcW w:w="752" w:type="dxa"/>
          </w:tcPr>
          <w:p w:rsidR="00B649C0" w:rsidRPr="00D244B7" w:rsidRDefault="00B649C0" w:rsidP="00C10ED7">
            <w:pPr>
              <w:rPr>
                <w:rFonts w:ascii="Times New Roman" w:hAnsi="Times New Roman" w:cs="Times New Roman"/>
                <w:sz w:val="24"/>
                <w:szCs w:val="24"/>
              </w:rPr>
            </w:pPr>
            <w:r>
              <w:rPr>
                <w:rFonts w:ascii="Times New Roman" w:hAnsi="Times New Roman" w:cs="Times New Roman"/>
                <w:sz w:val="24"/>
                <w:szCs w:val="24"/>
              </w:rPr>
              <w:t>2.12.</w:t>
            </w:r>
          </w:p>
        </w:tc>
        <w:tc>
          <w:tcPr>
            <w:tcW w:w="321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Работа СНО</w:t>
            </w:r>
          </w:p>
        </w:tc>
        <w:tc>
          <w:tcPr>
            <w:tcW w:w="170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По плану работы СНО</w:t>
            </w: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Шаромова Н.В.</w:t>
            </w:r>
          </w:p>
        </w:tc>
      </w:tr>
      <w:tr w:rsidR="00B649C0" w:rsidTr="009A1338">
        <w:tc>
          <w:tcPr>
            <w:tcW w:w="752" w:type="dxa"/>
          </w:tcPr>
          <w:p w:rsidR="00B649C0" w:rsidRPr="00D244B7" w:rsidRDefault="00B649C0" w:rsidP="00C10ED7">
            <w:pPr>
              <w:rPr>
                <w:rFonts w:ascii="Times New Roman" w:hAnsi="Times New Roman" w:cs="Times New Roman"/>
                <w:sz w:val="24"/>
                <w:szCs w:val="24"/>
              </w:rPr>
            </w:pPr>
            <w:r>
              <w:rPr>
                <w:rFonts w:ascii="Times New Roman" w:hAnsi="Times New Roman" w:cs="Times New Roman"/>
                <w:sz w:val="24"/>
                <w:szCs w:val="24"/>
              </w:rPr>
              <w:t>2.13.</w:t>
            </w:r>
          </w:p>
        </w:tc>
        <w:tc>
          <w:tcPr>
            <w:tcW w:w="3215" w:type="dxa"/>
          </w:tcPr>
          <w:p w:rsidR="00B649C0" w:rsidRDefault="00B649C0" w:rsidP="00C10ED7">
            <w:pPr>
              <w:rPr>
                <w:rFonts w:ascii="Times New Roman" w:hAnsi="Times New Roman" w:cs="Times New Roman"/>
                <w:sz w:val="24"/>
                <w:szCs w:val="24"/>
              </w:rPr>
            </w:pPr>
            <w:r>
              <w:rPr>
                <w:rFonts w:ascii="Times New Roman" w:hAnsi="Times New Roman" w:cs="Times New Roman"/>
                <w:sz w:val="24"/>
                <w:szCs w:val="24"/>
              </w:rPr>
              <w:t>Предметные декады  и недели.</w:t>
            </w:r>
          </w:p>
        </w:tc>
        <w:tc>
          <w:tcPr>
            <w:tcW w:w="170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 xml:space="preserve"> В течение года по графику</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Мероприятия по  плану внеурочной деятельности</w:t>
            </w:r>
          </w:p>
        </w:tc>
        <w:tc>
          <w:tcPr>
            <w:tcW w:w="1914"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Председатели ПЦК.</w:t>
            </w:r>
          </w:p>
        </w:tc>
      </w:tr>
      <w:tr w:rsidR="00B649C0" w:rsidTr="009A1338">
        <w:tc>
          <w:tcPr>
            <w:tcW w:w="752" w:type="dxa"/>
          </w:tcPr>
          <w:p w:rsidR="00B649C0" w:rsidRPr="00D244B7" w:rsidRDefault="00B649C0" w:rsidP="00C10ED7">
            <w:pPr>
              <w:rPr>
                <w:rFonts w:ascii="Times New Roman" w:hAnsi="Times New Roman" w:cs="Times New Roman"/>
                <w:sz w:val="24"/>
                <w:szCs w:val="24"/>
              </w:rPr>
            </w:pPr>
            <w:r>
              <w:rPr>
                <w:rFonts w:ascii="Times New Roman" w:hAnsi="Times New Roman" w:cs="Times New Roman"/>
                <w:sz w:val="24"/>
                <w:szCs w:val="24"/>
              </w:rPr>
              <w:t>2.14.</w:t>
            </w:r>
          </w:p>
        </w:tc>
        <w:tc>
          <w:tcPr>
            <w:tcW w:w="3215" w:type="dxa"/>
          </w:tcPr>
          <w:p w:rsidR="00B649C0" w:rsidRPr="00D244B7" w:rsidRDefault="00B649C0" w:rsidP="00E54D48">
            <w:pPr>
              <w:rPr>
                <w:rFonts w:ascii="Times New Roman" w:hAnsi="Times New Roman" w:cs="Times New Roman"/>
                <w:sz w:val="24"/>
                <w:szCs w:val="24"/>
              </w:rPr>
            </w:pPr>
            <w:r>
              <w:rPr>
                <w:rFonts w:ascii="Times New Roman" w:hAnsi="Times New Roman" w:cs="Times New Roman"/>
                <w:sz w:val="24"/>
                <w:szCs w:val="24"/>
              </w:rPr>
              <w:t>Организация работы региональной инновационной площадки</w:t>
            </w:r>
          </w:p>
        </w:tc>
        <w:tc>
          <w:tcPr>
            <w:tcW w:w="1705" w:type="dxa"/>
          </w:tcPr>
          <w:p w:rsidR="00B649C0" w:rsidRPr="00D244B7" w:rsidRDefault="00B649C0" w:rsidP="00E54D48">
            <w:pP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1985" w:type="dxa"/>
          </w:tcPr>
          <w:p w:rsidR="00B649C0" w:rsidRPr="00D244B7" w:rsidRDefault="00B649C0" w:rsidP="00E54D48">
            <w:pPr>
              <w:rPr>
                <w:rFonts w:ascii="Times New Roman" w:hAnsi="Times New Roman" w:cs="Times New Roman"/>
                <w:sz w:val="24"/>
                <w:szCs w:val="24"/>
              </w:rPr>
            </w:pPr>
          </w:p>
        </w:tc>
        <w:tc>
          <w:tcPr>
            <w:tcW w:w="1914" w:type="dxa"/>
          </w:tcPr>
          <w:p w:rsidR="00B649C0" w:rsidRDefault="00B649C0" w:rsidP="00E54D48">
            <w:pPr>
              <w:rPr>
                <w:rFonts w:ascii="Times New Roman" w:hAnsi="Times New Roman" w:cs="Times New Roman"/>
                <w:sz w:val="24"/>
                <w:szCs w:val="24"/>
              </w:rPr>
            </w:pPr>
            <w:r>
              <w:rPr>
                <w:rFonts w:ascii="Times New Roman" w:hAnsi="Times New Roman" w:cs="Times New Roman"/>
                <w:sz w:val="24"/>
                <w:szCs w:val="24"/>
              </w:rPr>
              <w:t>Сергеева Т.В.</w:t>
            </w:r>
          </w:p>
          <w:p w:rsidR="00B649C0" w:rsidRPr="00D244B7" w:rsidRDefault="00B649C0" w:rsidP="00E54D48">
            <w:pPr>
              <w:rPr>
                <w:rFonts w:ascii="Times New Roman" w:hAnsi="Times New Roman" w:cs="Times New Roman"/>
                <w:sz w:val="24"/>
                <w:szCs w:val="24"/>
              </w:rPr>
            </w:pPr>
            <w:r>
              <w:rPr>
                <w:rFonts w:ascii="Times New Roman" w:hAnsi="Times New Roman" w:cs="Times New Roman"/>
                <w:sz w:val="24"/>
                <w:szCs w:val="24"/>
              </w:rPr>
              <w:t>члены рабочей группы</w:t>
            </w:r>
          </w:p>
        </w:tc>
      </w:tr>
      <w:tr w:rsidR="00B649C0" w:rsidTr="00277450">
        <w:tc>
          <w:tcPr>
            <w:tcW w:w="9571" w:type="dxa"/>
            <w:gridSpan w:val="5"/>
          </w:tcPr>
          <w:p w:rsidR="00B649C0" w:rsidRDefault="00B649C0" w:rsidP="007D3596">
            <w:pPr>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Организационный и управленческий аспекты</w:t>
            </w:r>
          </w:p>
          <w:p w:rsidR="00B649C0" w:rsidRDefault="00B649C0" w:rsidP="007D359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Задачи: содействовать созданию благоприятных морально-психологических и организационных условий и улучшение условий для развития творческой деятельности педагогов; предусмотреть регулирование учебно-методического процесса и контроль работы педколлектива и её коррекцию</w:t>
            </w:r>
          </w:p>
          <w:p w:rsidR="00B649C0" w:rsidRPr="007D3596" w:rsidRDefault="00B649C0" w:rsidP="007D3596">
            <w:pPr>
              <w:jc w:val="both"/>
              <w:rPr>
                <w:rFonts w:ascii="Times New Roman" w:hAnsi="Times New Roman" w:cs="Times New Roman"/>
                <w:sz w:val="24"/>
                <w:szCs w:val="24"/>
              </w:rPr>
            </w:pPr>
          </w:p>
        </w:tc>
      </w:tr>
      <w:tr w:rsidR="00B649C0" w:rsidTr="009A1338">
        <w:tc>
          <w:tcPr>
            <w:tcW w:w="752"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lastRenderedPageBreak/>
              <w:t xml:space="preserve">3.1. </w:t>
            </w:r>
          </w:p>
        </w:tc>
        <w:tc>
          <w:tcPr>
            <w:tcW w:w="321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 xml:space="preserve"> Разработка планов работы и отчетов по выполнению</w:t>
            </w:r>
          </w:p>
        </w:tc>
        <w:tc>
          <w:tcPr>
            <w:tcW w:w="170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Сентябрь,май-июнь</w:t>
            </w: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Планы, отчеты</w:t>
            </w:r>
          </w:p>
        </w:tc>
        <w:tc>
          <w:tcPr>
            <w:tcW w:w="1914" w:type="dxa"/>
          </w:tcPr>
          <w:p w:rsidR="00B649C0" w:rsidRDefault="00B649C0" w:rsidP="00C10ED7">
            <w:pPr>
              <w:rPr>
                <w:rFonts w:ascii="Times New Roman" w:hAnsi="Times New Roman" w:cs="Times New Roman"/>
                <w:sz w:val="24"/>
                <w:szCs w:val="24"/>
              </w:rPr>
            </w:pPr>
            <w:r>
              <w:rPr>
                <w:rFonts w:ascii="Times New Roman" w:hAnsi="Times New Roman" w:cs="Times New Roman"/>
                <w:sz w:val="24"/>
                <w:szCs w:val="24"/>
              </w:rPr>
              <w:t>Казаринова О.В.</w:t>
            </w:r>
          </w:p>
          <w:p w:rsidR="00B649C0" w:rsidRPr="00D244B7" w:rsidRDefault="00B649C0" w:rsidP="00B21ECA">
            <w:pPr>
              <w:rPr>
                <w:rFonts w:ascii="Times New Roman" w:hAnsi="Times New Roman" w:cs="Times New Roman"/>
                <w:sz w:val="24"/>
                <w:szCs w:val="24"/>
              </w:rPr>
            </w:pPr>
          </w:p>
        </w:tc>
      </w:tr>
      <w:tr w:rsidR="00B649C0" w:rsidTr="009A1338">
        <w:tc>
          <w:tcPr>
            <w:tcW w:w="752"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3.2.</w:t>
            </w:r>
          </w:p>
        </w:tc>
        <w:tc>
          <w:tcPr>
            <w:tcW w:w="321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Формирование плана подготовки к государственной аккредитации образовательных программ</w:t>
            </w:r>
          </w:p>
        </w:tc>
        <w:tc>
          <w:tcPr>
            <w:tcW w:w="170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октябрь</w:t>
            </w:r>
          </w:p>
        </w:tc>
        <w:tc>
          <w:tcPr>
            <w:tcW w:w="1985" w:type="dxa"/>
          </w:tcPr>
          <w:p w:rsidR="00B649C0" w:rsidRPr="00D244B7" w:rsidRDefault="00B649C0" w:rsidP="00E54D48">
            <w:pPr>
              <w:rPr>
                <w:rFonts w:ascii="Times New Roman" w:hAnsi="Times New Roman" w:cs="Times New Roman"/>
                <w:sz w:val="24"/>
                <w:szCs w:val="24"/>
              </w:rPr>
            </w:pPr>
            <w:r>
              <w:rPr>
                <w:rFonts w:ascii="Times New Roman" w:hAnsi="Times New Roman" w:cs="Times New Roman"/>
                <w:sz w:val="24"/>
                <w:szCs w:val="24"/>
              </w:rPr>
              <w:t>Планы, отчеты</w:t>
            </w:r>
          </w:p>
        </w:tc>
        <w:tc>
          <w:tcPr>
            <w:tcW w:w="1914" w:type="dxa"/>
          </w:tcPr>
          <w:p w:rsidR="00B649C0" w:rsidRDefault="00B649C0" w:rsidP="00B649C0">
            <w:pPr>
              <w:rPr>
                <w:rFonts w:ascii="Times New Roman" w:hAnsi="Times New Roman" w:cs="Times New Roman"/>
                <w:sz w:val="24"/>
                <w:szCs w:val="24"/>
              </w:rPr>
            </w:pPr>
            <w:r>
              <w:rPr>
                <w:rFonts w:ascii="Times New Roman" w:hAnsi="Times New Roman" w:cs="Times New Roman"/>
                <w:sz w:val="24"/>
                <w:szCs w:val="24"/>
              </w:rPr>
              <w:t>Сергеева Т.В.</w:t>
            </w:r>
          </w:p>
          <w:p w:rsidR="00B649C0" w:rsidRDefault="00B649C0" w:rsidP="00E54D48">
            <w:pPr>
              <w:rPr>
                <w:rFonts w:ascii="Times New Roman" w:hAnsi="Times New Roman" w:cs="Times New Roman"/>
                <w:sz w:val="24"/>
                <w:szCs w:val="24"/>
              </w:rPr>
            </w:pPr>
            <w:r>
              <w:rPr>
                <w:rFonts w:ascii="Times New Roman" w:hAnsi="Times New Roman" w:cs="Times New Roman"/>
                <w:sz w:val="24"/>
                <w:szCs w:val="24"/>
              </w:rPr>
              <w:t>Бушкова Ю.В.</w:t>
            </w:r>
          </w:p>
          <w:p w:rsidR="00B649C0" w:rsidRDefault="00B649C0" w:rsidP="00E54D48">
            <w:pPr>
              <w:rPr>
                <w:rFonts w:ascii="Times New Roman" w:hAnsi="Times New Roman" w:cs="Times New Roman"/>
                <w:sz w:val="24"/>
                <w:szCs w:val="24"/>
              </w:rPr>
            </w:pPr>
            <w:r>
              <w:rPr>
                <w:rFonts w:ascii="Times New Roman" w:hAnsi="Times New Roman" w:cs="Times New Roman"/>
                <w:sz w:val="24"/>
                <w:szCs w:val="24"/>
              </w:rPr>
              <w:t>Корякина М.Л.</w:t>
            </w:r>
          </w:p>
          <w:p w:rsidR="00B649C0" w:rsidRDefault="00B649C0" w:rsidP="00E54D48">
            <w:pPr>
              <w:rPr>
                <w:rFonts w:ascii="Times New Roman" w:hAnsi="Times New Roman" w:cs="Times New Roman"/>
                <w:sz w:val="24"/>
                <w:szCs w:val="24"/>
              </w:rPr>
            </w:pPr>
            <w:r>
              <w:rPr>
                <w:rFonts w:ascii="Times New Roman" w:hAnsi="Times New Roman" w:cs="Times New Roman"/>
                <w:sz w:val="24"/>
                <w:szCs w:val="24"/>
              </w:rPr>
              <w:t>Маранцева Е.А.</w:t>
            </w:r>
          </w:p>
          <w:p w:rsidR="00B649C0" w:rsidRDefault="00B649C0" w:rsidP="00E54D48">
            <w:pPr>
              <w:rPr>
                <w:rFonts w:ascii="Times New Roman" w:hAnsi="Times New Roman" w:cs="Times New Roman"/>
                <w:sz w:val="24"/>
                <w:szCs w:val="24"/>
              </w:rPr>
            </w:pPr>
            <w:r>
              <w:rPr>
                <w:rFonts w:ascii="Times New Roman" w:hAnsi="Times New Roman" w:cs="Times New Roman"/>
                <w:sz w:val="24"/>
                <w:szCs w:val="24"/>
              </w:rPr>
              <w:t>Скулкина Л.А.</w:t>
            </w:r>
          </w:p>
          <w:p w:rsidR="00B649C0" w:rsidRPr="00D244B7" w:rsidRDefault="00B649C0" w:rsidP="00E54D48">
            <w:pPr>
              <w:rPr>
                <w:rFonts w:ascii="Times New Roman" w:hAnsi="Times New Roman" w:cs="Times New Roman"/>
                <w:sz w:val="24"/>
                <w:szCs w:val="24"/>
              </w:rPr>
            </w:pPr>
          </w:p>
        </w:tc>
      </w:tr>
      <w:tr w:rsidR="00B649C0" w:rsidTr="009A1338">
        <w:tc>
          <w:tcPr>
            <w:tcW w:w="752"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3.3</w:t>
            </w:r>
          </w:p>
        </w:tc>
        <w:tc>
          <w:tcPr>
            <w:tcW w:w="3215" w:type="dxa"/>
          </w:tcPr>
          <w:p w:rsidR="00B649C0" w:rsidRDefault="00B649C0" w:rsidP="00C10ED7">
            <w:pPr>
              <w:rPr>
                <w:rFonts w:ascii="Times New Roman" w:hAnsi="Times New Roman" w:cs="Times New Roman"/>
                <w:sz w:val="24"/>
                <w:szCs w:val="24"/>
              </w:rPr>
            </w:pPr>
            <w:r>
              <w:rPr>
                <w:rFonts w:ascii="Times New Roman" w:hAnsi="Times New Roman" w:cs="Times New Roman"/>
                <w:sz w:val="24"/>
                <w:szCs w:val="24"/>
              </w:rPr>
              <w:t>Аттестация педагогов</w:t>
            </w:r>
          </w:p>
        </w:tc>
        <w:tc>
          <w:tcPr>
            <w:tcW w:w="1705" w:type="dxa"/>
          </w:tcPr>
          <w:p w:rsidR="00B649C0" w:rsidRDefault="00B649C0" w:rsidP="00B21ECA">
            <w:pPr>
              <w:rPr>
                <w:rFonts w:ascii="Times New Roman" w:hAnsi="Times New Roman" w:cs="Times New Roman"/>
                <w:sz w:val="24"/>
                <w:szCs w:val="24"/>
              </w:rPr>
            </w:pPr>
          </w:p>
        </w:tc>
        <w:tc>
          <w:tcPr>
            <w:tcW w:w="1985" w:type="dxa"/>
          </w:tcPr>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Индивидуальная работа. Комплект документов для аттестации</w:t>
            </w:r>
          </w:p>
        </w:tc>
        <w:tc>
          <w:tcPr>
            <w:tcW w:w="1914" w:type="dxa"/>
          </w:tcPr>
          <w:p w:rsidR="00B649C0" w:rsidRDefault="00B649C0" w:rsidP="00B649C0">
            <w:pPr>
              <w:rPr>
                <w:rFonts w:ascii="Times New Roman" w:hAnsi="Times New Roman" w:cs="Times New Roman"/>
                <w:sz w:val="24"/>
                <w:szCs w:val="24"/>
              </w:rPr>
            </w:pPr>
            <w:r>
              <w:rPr>
                <w:rFonts w:ascii="Times New Roman" w:hAnsi="Times New Roman" w:cs="Times New Roman"/>
                <w:sz w:val="24"/>
                <w:szCs w:val="24"/>
              </w:rPr>
              <w:t>Сергеева Т.В.</w:t>
            </w:r>
          </w:p>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Скурихина Н.Л.</w:t>
            </w:r>
          </w:p>
          <w:p w:rsidR="00B649C0" w:rsidRPr="00D244B7" w:rsidRDefault="00B649C0" w:rsidP="00B21ECA">
            <w:pPr>
              <w:rPr>
                <w:rFonts w:ascii="Times New Roman" w:hAnsi="Times New Roman" w:cs="Times New Roman"/>
                <w:sz w:val="24"/>
                <w:szCs w:val="24"/>
              </w:rPr>
            </w:pPr>
            <w:r>
              <w:rPr>
                <w:rFonts w:ascii="Times New Roman" w:hAnsi="Times New Roman" w:cs="Times New Roman"/>
                <w:sz w:val="24"/>
                <w:szCs w:val="24"/>
              </w:rPr>
              <w:t>Сорокина И.Э.</w:t>
            </w:r>
          </w:p>
        </w:tc>
      </w:tr>
      <w:tr w:rsidR="00B649C0" w:rsidTr="009A1338">
        <w:tc>
          <w:tcPr>
            <w:tcW w:w="752" w:type="dxa"/>
          </w:tcPr>
          <w:p w:rsidR="00B649C0" w:rsidRPr="00D244B7" w:rsidRDefault="00B649C0" w:rsidP="00F2770D">
            <w:pPr>
              <w:rPr>
                <w:rFonts w:ascii="Times New Roman" w:hAnsi="Times New Roman" w:cs="Times New Roman"/>
                <w:sz w:val="24"/>
                <w:szCs w:val="24"/>
              </w:rPr>
            </w:pPr>
            <w:r>
              <w:rPr>
                <w:rFonts w:ascii="Times New Roman" w:hAnsi="Times New Roman" w:cs="Times New Roman"/>
                <w:sz w:val="24"/>
                <w:szCs w:val="24"/>
              </w:rPr>
              <w:t>3.4.</w:t>
            </w:r>
          </w:p>
        </w:tc>
        <w:tc>
          <w:tcPr>
            <w:tcW w:w="321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 xml:space="preserve"> Организация проведения областных методических совещаний на базе колледжа, РУМО, методобъединений</w:t>
            </w:r>
          </w:p>
        </w:tc>
        <w:tc>
          <w:tcPr>
            <w:tcW w:w="1705" w:type="dxa"/>
          </w:tcPr>
          <w:p w:rsidR="00B649C0" w:rsidRDefault="00B649C0" w:rsidP="00B21EC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5" w:type="dxa"/>
          </w:tcPr>
          <w:p w:rsidR="00B649C0" w:rsidRPr="00D244B7" w:rsidRDefault="00B649C0" w:rsidP="00B21ECA">
            <w:pPr>
              <w:rPr>
                <w:rFonts w:ascii="Times New Roman" w:hAnsi="Times New Roman" w:cs="Times New Roman"/>
                <w:sz w:val="24"/>
                <w:szCs w:val="24"/>
              </w:rPr>
            </w:pPr>
          </w:p>
        </w:tc>
        <w:tc>
          <w:tcPr>
            <w:tcW w:w="1914" w:type="dxa"/>
          </w:tcPr>
          <w:p w:rsidR="00B649C0" w:rsidRPr="00D244B7" w:rsidRDefault="00B649C0" w:rsidP="00B21ECA">
            <w:pPr>
              <w:rPr>
                <w:rFonts w:ascii="Times New Roman" w:hAnsi="Times New Roman" w:cs="Times New Roman"/>
                <w:sz w:val="24"/>
                <w:szCs w:val="24"/>
              </w:rPr>
            </w:pPr>
          </w:p>
        </w:tc>
      </w:tr>
    </w:tbl>
    <w:p w:rsidR="008F6E60" w:rsidRPr="00B21ECA" w:rsidRDefault="008F6E60" w:rsidP="007F1101">
      <w:pPr>
        <w:rPr>
          <w:rFonts w:ascii="Times New Roman" w:hAnsi="Times New Roman" w:cs="Times New Roman"/>
          <w:sz w:val="28"/>
          <w:szCs w:val="28"/>
        </w:rPr>
      </w:pPr>
    </w:p>
    <w:sectPr w:rsidR="008F6E60" w:rsidRPr="00B21ECA" w:rsidSect="00E0141C">
      <w:type w:val="continuous"/>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EB9" w:rsidRDefault="00505EB9" w:rsidP="00E52DF0">
      <w:pPr>
        <w:spacing w:after="0" w:line="240" w:lineRule="auto"/>
      </w:pPr>
      <w:r>
        <w:separator/>
      </w:r>
    </w:p>
  </w:endnote>
  <w:endnote w:type="continuationSeparator" w:id="0">
    <w:p w:rsidR="00505EB9" w:rsidRDefault="00505EB9" w:rsidP="00E5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Math">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EB9" w:rsidRDefault="00505EB9" w:rsidP="00E52DF0">
      <w:pPr>
        <w:spacing w:after="0" w:line="240" w:lineRule="auto"/>
      </w:pPr>
      <w:r>
        <w:separator/>
      </w:r>
    </w:p>
  </w:footnote>
  <w:footnote w:type="continuationSeparator" w:id="0">
    <w:p w:rsidR="00505EB9" w:rsidRDefault="00505EB9" w:rsidP="00E52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CA"/>
    <w:rsid w:val="00011C2F"/>
    <w:rsid w:val="00057026"/>
    <w:rsid w:val="00077ADC"/>
    <w:rsid w:val="000A300A"/>
    <w:rsid w:val="000A78BF"/>
    <w:rsid w:val="00111B9D"/>
    <w:rsid w:val="00121E9B"/>
    <w:rsid w:val="00147057"/>
    <w:rsid w:val="00195B59"/>
    <w:rsid w:val="001C714F"/>
    <w:rsid w:val="001D769F"/>
    <w:rsid w:val="002148ED"/>
    <w:rsid w:val="00217218"/>
    <w:rsid w:val="00247BE8"/>
    <w:rsid w:val="00257243"/>
    <w:rsid w:val="002A493A"/>
    <w:rsid w:val="002B310E"/>
    <w:rsid w:val="00331DCE"/>
    <w:rsid w:val="00381270"/>
    <w:rsid w:val="004053FF"/>
    <w:rsid w:val="004473FC"/>
    <w:rsid w:val="00484E3F"/>
    <w:rsid w:val="004C5CBF"/>
    <w:rsid w:val="004E692D"/>
    <w:rsid w:val="00502611"/>
    <w:rsid w:val="00505D61"/>
    <w:rsid w:val="00505EB9"/>
    <w:rsid w:val="005D274C"/>
    <w:rsid w:val="00601362"/>
    <w:rsid w:val="00631B94"/>
    <w:rsid w:val="00683A48"/>
    <w:rsid w:val="006C4C50"/>
    <w:rsid w:val="00781CE6"/>
    <w:rsid w:val="007D3596"/>
    <w:rsid w:val="007F1101"/>
    <w:rsid w:val="008054AB"/>
    <w:rsid w:val="00824C65"/>
    <w:rsid w:val="008A6A86"/>
    <w:rsid w:val="008F6E60"/>
    <w:rsid w:val="00904130"/>
    <w:rsid w:val="009A1338"/>
    <w:rsid w:val="009C2D0F"/>
    <w:rsid w:val="009D379F"/>
    <w:rsid w:val="009F0110"/>
    <w:rsid w:val="00AA7A72"/>
    <w:rsid w:val="00AD7D73"/>
    <w:rsid w:val="00B21ECA"/>
    <w:rsid w:val="00B32D1D"/>
    <w:rsid w:val="00B649C0"/>
    <w:rsid w:val="00B76C8F"/>
    <w:rsid w:val="00C10ED7"/>
    <w:rsid w:val="00C91B28"/>
    <w:rsid w:val="00D244B7"/>
    <w:rsid w:val="00D52545"/>
    <w:rsid w:val="00D5704A"/>
    <w:rsid w:val="00D73902"/>
    <w:rsid w:val="00D8798C"/>
    <w:rsid w:val="00D90FEE"/>
    <w:rsid w:val="00D924B3"/>
    <w:rsid w:val="00E0141C"/>
    <w:rsid w:val="00E24C02"/>
    <w:rsid w:val="00E25B3A"/>
    <w:rsid w:val="00E52DF0"/>
    <w:rsid w:val="00E5476E"/>
    <w:rsid w:val="00E74BB1"/>
    <w:rsid w:val="00E91F42"/>
    <w:rsid w:val="00E945AA"/>
    <w:rsid w:val="00EB3957"/>
    <w:rsid w:val="00F2770D"/>
    <w:rsid w:val="00F47269"/>
    <w:rsid w:val="00F90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2DE51-9894-4F14-A718-9C386D25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1B9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B32D1D"/>
    <w:pPr>
      <w:spacing w:after="0" w:line="240" w:lineRule="auto"/>
    </w:pPr>
  </w:style>
  <w:style w:type="paragraph" w:styleId="a5">
    <w:name w:val="Document Map"/>
    <w:basedOn w:val="a"/>
    <w:link w:val="a6"/>
    <w:uiPriority w:val="99"/>
    <w:semiHidden/>
    <w:unhideWhenUsed/>
    <w:rsid w:val="00E0141C"/>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E0141C"/>
    <w:rPr>
      <w:rFonts w:ascii="Tahoma" w:hAnsi="Tahoma" w:cs="Tahoma"/>
      <w:sz w:val="16"/>
      <w:szCs w:val="16"/>
    </w:rPr>
  </w:style>
  <w:style w:type="character" w:styleId="a7">
    <w:name w:val="line number"/>
    <w:basedOn w:val="a0"/>
    <w:uiPriority w:val="99"/>
    <w:semiHidden/>
    <w:unhideWhenUsed/>
    <w:rsid w:val="00E0141C"/>
  </w:style>
  <w:style w:type="paragraph" w:styleId="a8">
    <w:name w:val="header"/>
    <w:basedOn w:val="a"/>
    <w:link w:val="a9"/>
    <w:uiPriority w:val="99"/>
    <w:unhideWhenUsed/>
    <w:rsid w:val="00E52D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2DF0"/>
  </w:style>
  <w:style w:type="paragraph" w:styleId="aa">
    <w:name w:val="footer"/>
    <w:basedOn w:val="a"/>
    <w:link w:val="ab"/>
    <w:uiPriority w:val="99"/>
    <w:unhideWhenUsed/>
    <w:rsid w:val="00E52D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2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81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3CF6-6269-491D-B06A-737B9467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2020-09-08T13:19:00Z</cp:lastPrinted>
  <dcterms:created xsi:type="dcterms:W3CDTF">2020-09-14T11:30:00Z</dcterms:created>
  <dcterms:modified xsi:type="dcterms:W3CDTF">2022-03-10T05:06:00Z</dcterms:modified>
</cp:coreProperties>
</file>