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4F73EDD9" w:rsid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33304D">
        <w:rPr>
          <w:rFonts w:eastAsia="Times New Roman" w:cs="Times New Roman"/>
          <w:color w:val="000000"/>
          <w:sz w:val="40"/>
          <w:szCs w:val="40"/>
        </w:rPr>
        <w:t>П</w:t>
      </w:r>
      <w:r w:rsidR="00EC665C">
        <w:rPr>
          <w:rFonts w:eastAsia="Times New Roman" w:cs="Times New Roman"/>
          <w:color w:val="000000"/>
          <w:sz w:val="40"/>
          <w:szCs w:val="40"/>
        </w:rPr>
        <w:t>оварское дело»</w:t>
      </w:r>
    </w:p>
    <w:p w14:paraId="417850AC" w14:textId="48F924CF" w:rsidR="00584FB3" w:rsidRPr="00004270" w:rsidRDefault="0033304D"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i/>
          <w:sz w:val="36"/>
          <w:szCs w:val="36"/>
        </w:rPr>
        <w:t xml:space="preserve">Регионального этапа </w:t>
      </w:r>
      <w:r w:rsidR="00584FB3" w:rsidRPr="00584FB3">
        <w:rPr>
          <w:rFonts w:eastAsia="Times New Roman" w:cs="Times New Roman"/>
          <w:color w:val="000000"/>
          <w:sz w:val="36"/>
          <w:szCs w:val="36"/>
        </w:rPr>
        <w:t>Чемпионата по профессиональному мастерству «Профессионалы» в 20</w:t>
      </w:r>
      <w:r>
        <w:rPr>
          <w:rFonts w:eastAsia="Times New Roman" w:cs="Times New Roman"/>
          <w:color w:val="000000"/>
          <w:sz w:val="36"/>
          <w:szCs w:val="36"/>
        </w:rPr>
        <w:t>24</w:t>
      </w:r>
      <w:r w:rsidR="00584FB3" w:rsidRPr="00584FB3">
        <w:rPr>
          <w:rFonts w:eastAsia="Times New Roman" w:cs="Times New Roman"/>
          <w:color w:val="000000"/>
          <w:sz w:val="36"/>
          <w:szCs w:val="36"/>
        </w:rPr>
        <w:t xml:space="preserve"> г.</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45F8072E" w:rsidR="001A206B" w:rsidRDefault="0033304D"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2024</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p w14:paraId="3CD59F20" w14:textId="77777777" w:rsidR="00EC665C" w:rsidRPr="00513620" w:rsidRDefault="00EC665C" w:rsidP="00EC665C">
      <w:pPr>
        <w:tabs>
          <w:tab w:val="right" w:leader="dot" w:pos="9911"/>
        </w:tabs>
        <w:spacing w:line="360" w:lineRule="auto"/>
        <w:rPr>
          <w:rFonts w:ascii="Calibri" w:eastAsia="Times New Roman" w:hAnsi="Calibri"/>
          <w:noProof/>
          <w:sz w:val="20"/>
          <w:szCs w:val="20"/>
        </w:rPr>
      </w:pPr>
      <w:r w:rsidRPr="00513620">
        <w:fldChar w:fldCharType="begin"/>
      </w:r>
      <w:r w:rsidRPr="00513620">
        <w:instrText xml:space="preserve"> TOC \o "1-3" \h \z \u </w:instrText>
      </w:r>
      <w:r w:rsidRPr="00513620">
        <w:fldChar w:fldCharType="separate"/>
      </w:r>
      <w:hyperlink w:anchor="_Toc507427594" w:history="1">
        <w:r w:rsidRPr="00513620">
          <w:rPr>
            <w:noProof/>
            <w:color w:val="0000FF"/>
            <w:sz w:val="20"/>
            <w:szCs w:val="20"/>
            <w:u w:val="single"/>
          </w:rPr>
          <w:t>Программа инструктажа по охране труда и технике безопасности</w:t>
        </w:r>
        <w:r w:rsidRPr="00513620">
          <w:rPr>
            <w:noProof/>
            <w:webHidden/>
            <w:sz w:val="20"/>
            <w:szCs w:val="20"/>
          </w:rPr>
          <w:tab/>
        </w:r>
        <w:r w:rsidRPr="00513620">
          <w:rPr>
            <w:noProof/>
            <w:webHidden/>
            <w:sz w:val="20"/>
            <w:szCs w:val="20"/>
          </w:rPr>
          <w:fldChar w:fldCharType="begin"/>
        </w:r>
        <w:r w:rsidRPr="00513620">
          <w:rPr>
            <w:noProof/>
            <w:webHidden/>
            <w:sz w:val="20"/>
            <w:szCs w:val="20"/>
          </w:rPr>
          <w:instrText xml:space="preserve"> PAGEREF _Toc507427594 \h </w:instrText>
        </w:r>
        <w:r w:rsidRPr="00513620">
          <w:rPr>
            <w:noProof/>
            <w:webHidden/>
            <w:sz w:val="20"/>
            <w:szCs w:val="20"/>
          </w:rPr>
        </w:r>
        <w:r w:rsidRPr="00513620">
          <w:rPr>
            <w:noProof/>
            <w:webHidden/>
            <w:sz w:val="20"/>
            <w:szCs w:val="20"/>
          </w:rPr>
          <w:fldChar w:fldCharType="separate"/>
        </w:r>
        <w:r w:rsidRPr="00513620">
          <w:rPr>
            <w:noProof/>
            <w:webHidden/>
            <w:sz w:val="20"/>
            <w:szCs w:val="20"/>
          </w:rPr>
          <w:t>2</w:t>
        </w:r>
        <w:r w:rsidRPr="00513620">
          <w:rPr>
            <w:noProof/>
            <w:webHidden/>
            <w:sz w:val="20"/>
            <w:szCs w:val="20"/>
          </w:rPr>
          <w:fldChar w:fldCharType="end"/>
        </w:r>
      </w:hyperlink>
    </w:p>
    <w:p w14:paraId="6A465D86" w14:textId="77777777" w:rsidR="00EC665C" w:rsidRPr="00513620" w:rsidRDefault="0033304D" w:rsidP="00EC665C">
      <w:pPr>
        <w:tabs>
          <w:tab w:val="right" w:leader="dot" w:pos="9911"/>
        </w:tabs>
        <w:spacing w:line="360" w:lineRule="auto"/>
        <w:rPr>
          <w:rFonts w:ascii="Calibri" w:eastAsia="Times New Roman" w:hAnsi="Calibri"/>
          <w:noProof/>
          <w:sz w:val="20"/>
          <w:szCs w:val="20"/>
        </w:rPr>
      </w:pPr>
      <w:hyperlink w:anchor="_Toc507427595" w:history="1">
        <w:r w:rsidR="00EC665C" w:rsidRPr="00513620">
          <w:rPr>
            <w:noProof/>
            <w:color w:val="0000FF"/>
            <w:sz w:val="20"/>
            <w:szCs w:val="20"/>
            <w:u w:val="single"/>
          </w:rPr>
          <w:t xml:space="preserve">Инструкция по охране труда для участников </w:t>
        </w:r>
        <w:r w:rsidR="00EC665C" w:rsidRPr="00513620">
          <w:rPr>
            <w:noProof/>
            <w:webHidden/>
            <w:sz w:val="20"/>
            <w:szCs w:val="20"/>
          </w:rPr>
          <w:tab/>
        </w:r>
        <w:r w:rsidR="00EC665C">
          <w:rPr>
            <w:noProof/>
            <w:webHidden/>
            <w:sz w:val="20"/>
            <w:szCs w:val="20"/>
            <w:lang w:val="en-US"/>
          </w:rPr>
          <w:t>4</w:t>
        </w:r>
      </w:hyperlink>
    </w:p>
    <w:p w14:paraId="287EC1C9" w14:textId="77777777" w:rsidR="00EC665C" w:rsidRPr="00513620" w:rsidRDefault="0033304D" w:rsidP="00EC665C">
      <w:pPr>
        <w:tabs>
          <w:tab w:val="right" w:leader="dot" w:pos="9911"/>
        </w:tabs>
        <w:spacing w:line="360" w:lineRule="auto"/>
        <w:ind w:left="567"/>
        <w:rPr>
          <w:rFonts w:ascii="Calibri" w:eastAsia="Times New Roman" w:hAnsi="Calibri"/>
          <w:i/>
          <w:noProof/>
          <w:sz w:val="20"/>
          <w:szCs w:val="20"/>
        </w:rPr>
      </w:pPr>
      <w:hyperlink w:anchor="_Toc507427596" w:history="1">
        <w:r w:rsidR="00EC665C" w:rsidRPr="00513620">
          <w:rPr>
            <w:i/>
            <w:noProof/>
            <w:color w:val="0000FF"/>
            <w:sz w:val="20"/>
            <w:szCs w:val="20"/>
            <w:u w:val="single"/>
          </w:rPr>
          <w:t>1.Общие требования охраны труда</w:t>
        </w:r>
        <w:r w:rsidR="00EC665C" w:rsidRPr="00513620">
          <w:rPr>
            <w:i/>
            <w:noProof/>
            <w:webHidden/>
            <w:sz w:val="20"/>
            <w:szCs w:val="20"/>
          </w:rPr>
          <w:tab/>
        </w:r>
        <w:r w:rsidR="00EC665C">
          <w:rPr>
            <w:i/>
            <w:noProof/>
            <w:webHidden/>
            <w:sz w:val="20"/>
            <w:szCs w:val="20"/>
            <w:lang w:val="en-US"/>
          </w:rPr>
          <w:t>4</w:t>
        </w:r>
      </w:hyperlink>
    </w:p>
    <w:p w14:paraId="21DD0946" w14:textId="77777777" w:rsidR="00EC665C" w:rsidRPr="00513620" w:rsidRDefault="0033304D" w:rsidP="00EC665C">
      <w:pPr>
        <w:tabs>
          <w:tab w:val="right" w:leader="dot" w:pos="9911"/>
        </w:tabs>
        <w:spacing w:line="360" w:lineRule="auto"/>
        <w:ind w:left="567"/>
        <w:rPr>
          <w:rFonts w:ascii="Calibri" w:eastAsia="Times New Roman" w:hAnsi="Calibri"/>
          <w:i/>
          <w:noProof/>
          <w:sz w:val="20"/>
          <w:szCs w:val="20"/>
        </w:rPr>
      </w:pPr>
      <w:hyperlink w:anchor="_Toc507427597" w:history="1">
        <w:r w:rsidR="00EC665C" w:rsidRPr="00513620">
          <w:rPr>
            <w:i/>
            <w:noProof/>
            <w:color w:val="0000FF"/>
            <w:sz w:val="20"/>
            <w:szCs w:val="20"/>
            <w:u w:val="single"/>
          </w:rPr>
          <w:t>2.Требования охраны труда перед началом работы</w:t>
        </w:r>
        <w:r w:rsidR="00EC665C" w:rsidRPr="00513620">
          <w:rPr>
            <w:i/>
            <w:noProof/>
            <w:webHidden/>
            <w:sz w:val="20"/>
            <w:szCs w:val="20"/>
          </w:rPr>
          <w:tab/>
        </w:r>
        <w:r w:rsidR="00EC665C">
          <w:rPr>
            <w:i/>
            <w:noProof/>
            <w:webHidden/>
            <w:sz w:val="20"/>
            <w:szCs w:val="20"/>
            <w:lang w:val="en-US"/>
          </w:rPr>
          <w:t>8</w:t>
        </w:r>
      </w:hyperlink>
    </w:p>
    <w:p w14:paraId="37B98052" w14:textId="77777777" w:rsidR="00EC665C" w:rsidRPr="00513620" w:rsidRDefault="0033304D" w:rsidP="00EC665C">
      <w:pPr>
        <w:tabs>
          <w:tab w:val="right" w:leader="dot" w:pos="9911"/>
        </w:tabs>
        <w:spacing w:line="360" w:lineRule="auto"/>
        <w:ind w:left="567"/>
        <w:rPr>
          <w:rFonts w:ascii="Calibri" w:eastAsia="Times New Roman" w:hAnsi="Calibri"/>
          <w:i/>
          <w:noProof/>
          <w:sz w:val="20"/>
          <w:szCs w:val="20"/>
        </w:rPr>
      </w:pPr>
      <w:hyperlink w:anchor="_Toc507427598" w:history="1">
        <w:r w:rsidR="00EC665C" w:rsidRPr="00513620">
          <w:rPr>
            <w:i/>
            <w:noProof/>
            <w:color w:val="0000FF"/>
            <w:sz w:val="20"/>
            <w:szCs w:val="20"/>
            <w:u w:val="single"/>
          </w:rPr>
          <w:t>3.Требования охраны труда во время работы</w:t>
        </w:r>
        <w:r w:rsidR="00EC665C" w:rsidRPr="00513620">
          <w:rPr>
            <w:i/>
            <w:noProof/>
            <w:webHidden/>
            <w:sz w:val="20"/>
            <w:szCs w:val="20"/>
          </w:rPr>
          <w:tab/>
        </w:r>
        <w:r w:rsidR="00EC665C">
          <w:rPr>
            <w:i/>
            <w:noProof/>
            <w:webHidden/>
            <w:sz w:val="20"/>
            <w:szCs w:val="20"/>
            <w:lang w:val="en-US"/>
          </w:rPr>
          <w:t>11</w:t>
        </w:r>
      </w:hyperlink>
    </w:p>
    <w:p w14:paraId="627CA4FA" w14:textId="77777777" w:rsidR="00EC665C" w:rsidRPr="00513620" w:rsidRDefault="0033304D" w:rsidP="00EC665C">
      <w:pPr>
        <w:tabs>
          <w:tab w:val="right" w:leader="dot" w:pos="9911"/>
        </w:tabs>
        <w:spacing w:line="360" w:lineRule="auto"/>
        <w:ind w:left="567"/>
        <w:rPr>
          <w:rFonts w:ascii="Calibri" w:eastAsia="Times New Roman" w:hAnsi="Calibri"/>
          <w:i/>
          <w:noProof/>
          <w:sz w:val="20"/>
          <w:szCs w:val="20"/>
        </w:rPr>
      </w:pPr>
      <w:hyperlink w:anchor="_Toc507427599" w:history="1">
        <w:r w:rsidR="00EC665C" w:rsidRPr="00513620">
          <w:rPr>
            <w:i/>
            <w:noProof/>
            <w:color w:val="0000FF"/>
            <w:sz w:val="20"/>
            <w:szCs w:val="20"/>
            <w:u w:val="single"/>
          </w:rPr>
          <w:t>4. Требования охраны труда в аварийных ситуациях</w:t>
        </w:r>
        <w:r w:rsidR="00EC665C" w:rsidRPr="00513620">
          <w:rPr>
            <w:i/>
            <w:noProof/>
            <w:webHidden/>
            <w:sz w:val="20"/>
            <w:szCs w:val="20"/>
          </w:rPr>
          <w:tab/>
        </w:r>
        <w:r w:rsidR="00EC665C">
          <w:rPr>
            <w:i/>
            <w:noProof/>
            <w:webHidden/>
            <w:sz w:val="20"/>
            <w:szCs w:val="20"/>
            <w:lang w:val="en-US"/>
          </w:rPr>
          <w:t>15</w:t>
        </w:r>
      </w:hyperlink>
    </w:p>
    <w:p w14:paraId="62D1E6D5" w14:textId="77777777" w:rsidR="00EC665C" w:rsidRPr="00513620" w:rsidRDefault="0033304D" w:rsidP="00EC665C">
      <w:pPr>
        <w:tabs>
          <w:tab w:val="right" w:leader="dot" w:pos="9911"/>
        </w:tabs>
        <w:spacing w:line="360" w:lineRule="auto"/>
        <w:ind w:left="567"/>
        <w:rPr>
          <w:rFonts w:ascii="Calibri" w:eastAsia="Times New Roman" w:hAnsi="Calibri"/>
          <w:i/>
          <w:noProof/>
          <w:sz w:val="20"/>
          <w:szCs w:val="20"/>
        </w:rPr>
      </w:pPr>
      <w:hyperlink w:anchor="_Toc507427600" w:history="1">
        <w:r w:rsidR="00EC665C" w:rsidRPr="00513620">
          <w:rPr>
            <w:i/>
            <w:noProof/>
            <w:color w:val="0000FF"/>
            <w:sz w:val="20"/>
            <w:szCs w:val="20"/>
            <w:u w:val="single"/>
          </w:rPr>
          <w:t>5.Требование охраны труда по окончании работ</w:t>
        </w:r>
        <w:r w:rsidR="00EC665C" w:rsidRPr="00513620">
          <w:rPr>
            <w:i/>
            <w:noProof/>
            <w:webHidden/>
            <w:sz w:val="20"/>
            <w:szCs w:val="20"/>
          </w:rPr>
          <w:tab/>
        </w:r>
        <w:r w:rsidR="00EC665C">
          <w:rPr>
            <w:i/>
            <w:noProof/>
            <w:webHidden/>
            <w:sz w:val="20"/>
            <w:szCs w:val="20"/>
            <w:lang w:val="en-US"/>
          </w:rPr>
          <w:t>16</w:t>
        </w:r>
      </w:hyperlink>
    </w:p>
    <w:p w14:paraId="29915551" w14:textId="77777777" w:rsidR="00EC665C" w:rsidRPr="00513620" w:rsidRDefault="0033304D" w:rsidP="00EC665C">
      <w:pPr>
        <w:tabs>
          <w:tab w:val="right" w:leader="dot" w:pos="9911"/>
        </w:tabs>
        <w:spacing w:line="360" w:lineRule="auto"/>
        <w:rPr>
          <w:rFonts w:ascii="Calibri" w:eastAsia="Times New Roman" w:hAnsi="Calibri"/>
          <w:noProof/>
          <w:sz w:val="20"/>
          <w:szCs w:val="20"/>
        </w:rPr>
      </w:pPr>
      <w:hyperlink w:anchor="_Toc507427601" w:history="1">
        <w:r w:rsidR="00EC665C" w:rsidRPr="00513620">
          <w:rPr>
            <w:noProof/>
            <w:color w:val="0000FF"/>
            <w:sz w:val="20"/>
            <w:szCs w:val="20"/>
            <w:u w:val="single"/>
          </w:rPr>
          <w:t>Инструкция по охране труда для экспертов</w:t>
        </w:r>
        <w:r w:rsidR="00EC665C" w:rsidRPr="00513620">
          <w:rPr>
            <w:noProof/>
            <w:webHidden/>
            <w:sz w:val="20"/>
            <w:szCs w:val="20"/>
          </w:rPr>
          <w:tab/>
        </w:r>
        <w:r w:rsidR="00EC665C">
          <w:rPr>
            <w:noProof/>
            <w:webHidden/>
            <w:sz w:val="20"/>
            <w:szCs w:val="20"/>
            <w:lang w:val="en-US"/>
          </w:rPr>
          <w:t>17</w:t>
        </w:r>
      </w:hyperlink>
    </w:p>
    <w:p w14:paraId="4782D965" w14:textId="77777777" w:rsidR="00EC665C" w:rsidRPr="00513620" w:rsidRDefault="0033304D" w:rsidP="00EC665C">
      <w:pPr>
        <w:tabs>
          <w:tab w:val="right" w:leader="dot" w:pos="9911"/>
        </w:tabs>
        <w:spacing w:line="360" w:lineRule="auto"/>
        <w:ind w:left="567"/>
        <w:rPr>
          <w:rFonts w:ascii="Calibri" w:eastAsia="Times New Roman" w:hAnsi="Calibri"/>
          <w:noProof/>
          <w:sz w:val="20"/>
          <w:szCs w:val="20"/>
        </w:rPr>
      </w:pPr>
      <w:hyperlink w:anchor="_Toc507427602" w:history="1">
        <w:r w:rsidR="00EC665C" w:rsidRPr="00513620">
          <w:rPr>
            <w:i/>
            <w:noProof/>
            <w:color w:val="0000FF"/>
            <w:sz w:val="20"/>
            <w:szCs w:val="20"/>
            <w:u w:val="single"/>
          </w:rPr>
          <w:t>1.Общие требования охраны труда</w:t>
        </w:r>
        <w:r w:rsidR="00EC665C" w:rsidRPr="00513620">
          <w:rPr>
            <w:noProof/>
            <w:webHidden/>
            <w:sz w:val="20"/>
            <w:szCs w:val="20"/>
          </w:rPr>
          <w:tab/>
        </w:r>
        <w:r w:rsidR="00EC665C">
          <w:rPr>
            <w:noProof/>
            <w:webHidden/>
            <w:sz w:val="20"/>
            <w:szCs w:val="20"/>
            <w:lang w:val="en-US"/>
          </w:rPr>
          <w:t>17</w:t>
        </w:r>
      </w:hyperlink>
    </w:p>
    <w:p w14:paraId="01DAD0C9" w14:textId="77777777" w:rsidR="00EC665C" w:rsidRPr="00513620" w:rsidRDefault="0033304D" w:rsidP="00EC665C">
      <w:pPr>
        <w:tabs>
          <w:tab w:val="right" w:leader="dot" w:pos="9911"/>
        </w:tabs>
        <w:spacing w:line="360" w:lineRule="auto"/>
        <w:ind w:left="567"/>
        <w:rPr>
          <w:rFonts w:ascii="Calibri" w:eastAsia="Times New Roman" w:hAnsi="Calibri"/>
          <w:noProof/>
          <w:sz w:val="20"/>
          <w:szCs w:val="20"/>
        </w:rPr>
      </w:pPr>
      <w:hyperlink w:anchor="_Toc507427603" w:history="1">
        <w:r w:rsidR="00EC665C" w:rsidRPr="00513620">
          <w:rPr>
            <w:i/>
            <w:noProof/>
            <w:color w:val="0000FF"/>
            <w:sz w:val="20"/>
            <w:szCs w:val="20"/>
            <w:u w:val="single"/>
          </w:rPr>
          <w:t>2.Требования охраны труда перед началом работы</w:t>
        </w:r>
        <w:r w:rsidR="00EC665C" w:rsidRPr="00513620">
          <w:rPr>
            <w:noProof/>
            <w:webHidden/>
            <w:sz w:val="20"/>
            <w:szCs w:val="20"/>
          </w:rPr>
          <w:tab/>
        </w:r>
        <w:r w:rsidR="00EC665C">
          <w:rPr>
            <w:noProof/>
            <w:webHidden/>
            <w:sz w:val="20"/>
            <w:szCs w:val="20"/>
            <w:lang w:val="en-US"/>
          </w:rPr>
          <w:t>19</w:t>
        </w:r>
      </w:hyperlink>
    </w:p>
    <w:p w14:paraId="4288615F" w14:textId="77777777" w:rsidR="00EC665C" w:rsidRPr="00513620" w:rsidRDefault="0033304D" w:rsidP="00EC665C">
      <w:pPr>
        <w:tabs>
          <w:tab w:val="right" w:leader="dot" w:pos="9911"/>
        </w:tabs>
        <w:spacing w:line="360" w:lineRule="auto"/>
        <w:ind w:left="567"/>
        <w:rPr>
          <w:rFonts w:ascii="Calibri" w:eastAsia="Times New Roman" w:hAnsi="Calibri"/>
          <w:noProof/>
          <w:sz w:val="20"/>
          <w:szCs w:val="20"/>
        </w:rPr>
      </w:pPr>
      <w:hyperlink w:anchor="_Toc507427604" w:history="1">
        <w:r w:rsidR="00EC665C" w:rsidRPr="00513620">
          <w:rPr>
            <w:i/>
            <w:noProof/>
            <w:color w:val="0000FF"/>
            <w:sz w:val="20"/>
            <w:szCs w:val="20"/>
            <w:u w:val="single"/>
          </w:rPr>
          <w:t>3.Требования охраны труда во время работы</w:t>
        </w:r>
        <w:r w:rsidR="00EC665C" w:rsidRPr="00513620">
          <w:rPr>
            <w:noProof/>
            <w:webHidden/>
            <w:sz w:val="20"/>
            <w:szCs w:val="20"/>
          </w:rPr>
          <w:tab/>
        </w:r>
        <w:r w:rsidR="00EC665C">
          <w:rPr>
            <w:noProof/>
            <w:webHidden/>
            <w:sz w:val="20"/>
            <w:szCs w:val="20"/>
            <w:lang w:val="en-US"/>
          </w:rPr>
          <w:t>19</w:t>
        </w:r>
      </w:hyperlink>
    </w:p>
    <w:p w14:paraId="050C55C1" w14:textId="77777777" w:rsidR="00EC665C" w:rsidRPr="00513620" w:rsidRDefault="0033304D" w:rsidP="00EC665C">
      <w:pPr>
        <w:tabs>
          <w:tab w:val="right" w:leader="dot" w:pos="9911"/>
        </w:tabs>
        <w:spacing w:line="360" w:lineRule="auto"/>
        <w:ind w:left="567"/>
        <w:rPr>
          <w:rFonts w:ascii="Calibri" w:eastAsia="Times New Roman" w:hAnsi="Calibri"/>
          <w:noProof/>
          <w:sz w:val="20"/>
          <w:szCs w:val="20"/>
        </w:rPr>
      </w:pPr>
      <w:hyperlink w:anchor="_Toc507427605" w:history="1">
        <w:r w:rsidR="00EC665C" w:rsidRPr="00513620">
          <w:rPr>
            <w:i/>
            <w:noProof/>
            <w:color w:val="0000FF"/>
            <w:sz w:val="20"/>
            <w:szCs w:val="20"/>
            <w:u w:val="single"/>
          </w:rPr>
          <w:t>4. Требования охраны труда в аварийных ситуациях</w:t>
        </w:r>
        <w:r w:rsidR="00EC665C" w:rsidRPr="00513620">
          <w:rPr>
            <w:noProof/>
            <w:webHidden/>
            <w:sz w:val="20"/>
            <w:szCs w:val="20"/>
          </w:rPr>
          <w:tab/>
        </w:r>
        <w:r w:rsidR="00EC665C">
          <w:rPr>
            <w:noProof/>
            <w:webHidden/>
            <w:sz w:val="20"/>
            <w:szCs w:val="20"/>
            <w:lang w:val="en-US"/>
          </w:rPr>
          <w:t>21</w:t>
        </w:r>
      </w:hyperlink>
    </w:p>
    <w:p w14:paraId="4542883B" w14:textId="77777777" w:rsidR="00EC665C" w:rsidRPr="00513620" w:rsidRDefault="0033304D" w:rsidP="00EC665C">
      <w:pPr>
        <w:tabs>
          <w:tab w:val="right" w:leader="dot" w:pos="9911"/>
        </w:tabs>
        <w:spacing w:line="360" w:lineRule="auto"/>
        <w:ind w:left="567"/>
        <w:rPr>
          <w:rFonts w:ascii="Calibri" w:eastAsia="Times New Roman" w:hAnsi="Calibri"/>
          <w:noProof/>
          <w:sz w:val="22"/>
          <w:szCs w:val="22"/>
        </w:rPr>
      </w:pPr>
      <w:hyperlink w:anchor="_Toc507427606" w:history="1">
        <w:r w:rsidR="00EC665C" w:rsidRPr="00513620">
          <w:rPr>
            <w:i/>
            <w:noProof/>
            <w:color w:val="0000FF"/>
            <w:sz w:val="20"/>
            <w:szCs w:val="20"/>
            <w:u w:val="single"/>
          </w:rPr>
          <w:t>5.Требование охраны труда по окончании работ</w:t>
        </w:r>
        <w:r w:rsidR="00EC665C" w:rsidRPr="00513620">
          <w:rPr>
            <w:noProof/>
            <w:webHidden/>
            <w:sz w:val="20"/>
            <w:szCs w:val="20"/>
          </w:rPr>
          <w:tab/>
        </w:r>
        <w:r w:rsidR="00EC665C">
          <w:rPr>
            <w:noProof/>
            <w:webHidden/>
            <w:sz w:val="20"/>
            <w:szCs w:val="20"/>
            <w:lang w:val="en-US"/>
          </w:rPr>
          <w:t>22</w:t>
        </w:r>
      </w:hyperlink>
    </w:p>
    <w:p w14:paraId="24712557" w14:textId="77777777" w:rsidR="00EC665C" w:rsidRPr="00513620" w:rsidRDefault="00EC665C" w:rsidP="00EC665C">
      <w:pPr>
        <w:spacing w:line="360" w:lineRule="auto"/>
      </w:pPr>
      <w:r w:rsidRPr="00513620">
        <w:rPr>
          <w:b/>
          <w:bCs/>
        </w:rPr>
        <w:fldChar w:fldCharType="end"/>
      </w:r>
    </w:p>
    <w:p w14:paraId="23B22F48" w14:textId="77777777" w:rsidR="00EC665C" w:rsidRPr="00513620" w:rsidRDefault="00EC665C" w:rsidP="00EC665C"/>
    <w:p w14:paraId="05CCAB3C"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0" w:name="_Toc507427594"/>
      <w:r w:rsidRPr="00513620">
        <w:rPr>
          <w:b/>
          <w:bCs/>
          <w:color w:val="365F91"/>
        </w:rPr>
        <w:lastRenderedPageBreak/>
        <w:t>Программа инструктажа по охране труда и технике безопасности</w:t>
      </w:r>
      <w:bookmarkEnd w:id="0"/>
    </w:p>
    <w:p w14:paraId="17D1DA9E" w14:textId="77777777" w:rsidR="00EC665C" w:rsidRPr="00513620" w:rsidRDefault="00EC665C" w:rsidP="00EC665C">
      <w:pPr>
        <w:spacing w:before="120" w:after="120"/>
        <w:ind w:firstLine="709"/>
        <w:jc w:val="center"/>
      </w:pPr>
    </w:p>
    <w:p w14:paraId="68BC8D41" w14:textId="77777777" w:rsidR="00EC665C" w:rsidRPr="00513620" w:rsidRDefault="00EC665C" w:rsidP="00EC665C">
      <w:pPr>
        <w:spacing w:before="120" w:after="120"/>
        <w:ind w:firstLine="709"/>
        <w:jc w:val="both"/>
      </w:pPr>
      <w:r w:rsidRPr="00513620">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2483D6C0" w14:textId="77777777" w:rsidR="00EC665C" w:rsidRPr="00513620" w:rsidRDefault="00EC665C" w:rsidP="00EC665C">
      <w:pPr>
        <w:spacing w:before="120" w:after="120"/>
        <w:ind w:firstLine="709"/>
        <w:jc w:val="both"/>
      </w:pPr>
      <w:r w:rsidRPr="00513620">
        <w:t>2. Время начала и окончания проведения конкурсных заданий, нахождение посторонних лиц на площадке.</w:t>
      </w:r>
    </w:p>
    <w:p w14:paraId="70D238F2" w14:textId="77777777" w:rsidR="00EC665C" w:rsidRPr="00513620" w:rsidRDefault="00EC665C" w:rsidP="00EC665C">
      <w:pPr>
        <w:spacing w:before="120" w:after="120"/>
        <w:ind w:firstLine="709"/>
        <w:jc w:val="both"/>
      </w:pPr>
      <w:r w:rsidRPr="00513620">
        <w:t xml:space="preserve">3. Контроль требований охраны труда участниками и экспертами. Штрафные баллы </w:t>
      </w:r>
      <w:proofErr w:type="gramStart"/>
      <w:r w:rsidRPr="00513620">
        <w:t>за нарушений</w:t>
      </w:r>
      <w:proofErr w:type="gramEnd"/>
      <w:r w:rsidRPr="00513620">
        <w:t xml:space="preserve"> требований охраны труда.</w:t>
      </w:r>
    </w:p>
    <w:p w14:paraId="4BDF9AC4" w14:textId="77777777" w:rsidR="00EC665C" w:rsidRPr="00513620" w:rsidRDefault="00EC665C" w:rsidP="00EC665C">
      <w:pPr>
        <w:spacing w:before="120" w:after="120"/>
        <w:ind w:firstLine="709"/>
        <w:jc w:val="both"/>
      </w:pPr>
      <w:r w:rsidRPr="00513620">
        <w:t>4. Вредные и опасные факторы во время выполнения конкурсных заданий и нахождения на территории проведения конкурса.</w:t>
      </w:r>
    </w:p>
    <w:p w14:paraId="5C413EF9" w14:textId="77777777" w:rsidR="00EC665C" w:rsidRPr="00513620" w:rsidRDefault="00EC665C" w:rsidP="00EC665C">
      <w:pPr>
        <w:spacing w:before="120" w:after="120"/>
        <w:ind w:firstLine="709"/>
        <w:jc w:val="both"/>
      </w:pPr>
      <w:r w:rsidRPr="00513620">
        <w:t>5. Общие обязанности участника и экспертов по охране труда, общие правила поведения во время выполнения конкурсных заданий и на территории.</w:t>
      </w:r>
    </w:p>
    <w:p w14:paraId="4E19B444" w14:textId="77777777" w:rsidR="00EC665C" w:rsidRPr="00513620" w:rsidRDefault="00EC665C" w:rsidP="00EC665C">
      <w:pPr>
        <w:spacing w:before="120" w:after="120"/>
        <w:ind w:firstLine="709"/>
        <w:jc w:val="both"/>
      </w:pPr>
      <w:r w:rsidRPr="00513620">
        <w:t>6. Основные требования санитарии и личной гигиены.</w:t>
      </w:r>
    </w:p>
    <w:p w14:paraId="4B257E6D" w14:textId="77777777" w:rsidR="00EC665C" w:rsidRPr="00513620" w:rsidRDefault="00EC665C" w:rsidP="00EC665C">
      <w:pPr>
        <w:spacing w:before="120" w:after="120"/>
        <w:ind w:firstLine="709"/>
        <w:jc w:val="both"/>
      </w:pPr>
      <w:r w:rsidRPr="00513620">
        <w:t>7. Средства индивидуальной и коллективной защиты, необходимость их использования.</w:t>
      </w:r>
    </w:p>
    <w:p w14:paraId="787000BF" w14:textId="77777777" w:rsidR="00EC665C" w:rsidRPr="00513620" w:rsidRDefault="00EC665C" w:rsidP="00EC665C">
      <w:pPr>
        <w:spacing w:before="120" w:after="120"/>
        <w:ind w:firstLine="709"/>
        <w:jc w:val="both"/>
      </w:pPr>
      <w:r w:rsidRPr="00513620">
        <w:t>8. Порядок действий при плохом самочувствии или получении травмы. Правила оказания первой помощи.</w:t>
      </w:r>
    </w:p>
    <w:p w14:paraId="7BD9A7D4" w14:textId="77777777" w:rsidR="00EC665C" w:rsidRPr="00513620" w:rsidRDefault="00EC665C" w:rsidP="00EC665C">
      <w:pPr>
        <w:spacing w:before="120" w:after="120"/>
        <w:ind w:firstLine="709"/>
        <w:jc w:val="both"/>
      </w:pPr>
      <w:r w:rsidRPr="00513620">
        <w:t>9. Действия при возникновении чрезвычайной ситуации, ознакомление со схемой эвакуации и пожарными выходами.</w:t>
      </w:r>
    </w:p>
    <w:p w14:paraId="68086760" w14:textId="77777777" w:rsidR="00EC665C" w:rsidRPr="00513620" w:rsidRDefault="00EC665C" w:rsidP="00EC665C">
      <w:pPr>
        <w:jc w:val="center"/>
      </w:pPr>
    </w:p>
    <w:p w14:paraId="2572B55A"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1" w:name="_Toc507427595"/>
      <w:r w:rsidRPr="00513620">
        <w:rPr>
          <w:b/>
          <w:bCs/>
          <w:color w:val="365F91"/>
        </w:rPr>
        <w:lastRenderedPageBreak/>
        <w:t xml:space="preserve">Инструкция по охране труда для участников </w:t>
      </w:r>
      <w:bookmarkEnd w:id="1"/>
    </w:p>
    <w:p w14:paraId="3CA4119E" w14:textId="77777777" w:rsidR="00EC665C" w:rsidRPr="00513620" w:rsidRDefault="00EC665C" w:rsidP="00EC665C">
      <w:pPr>
        <w:spacing w:before="120" w:after="120"/>
        <w:ind w:firstLine="709"/>
        <w:jc w:val="center"/>
      </w:pPr>
    </w:p>
    <w:p w14:paraId="7D449EA8"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2" w:name="_Toc507427596"/>
      <w:r w:rsidRPr="00513620">
        <w:rPr>
          <w:rFonts w:eastAsia="Times New Roman"/>
          <w:b/>
          <w:bCs/>
          <w:i/>
          <w:iCs/>
          <w:lang w:val="x-none" w:eastAsia="x-none"/>
        </w:rPr>
        <w:t>1.Общие требования охраны труда</w:t>
      </w:r>
      <w:bookmarkEnd w:id="2"/>
    </w:p>
    <w:p w14:paraId="4C877F14" w14:textId="77777777" w:rsidR="00EC665C" w:rsidRPr="00513620" w:rsidRDefault="00EC665C" w:rsidP="00EC665C">
      <w:pPr>
        <w:spacing w:before="120" w:after="120"/>
        <w:jc w:val="both"/>
      </w:pPr>
      <w:r w:rsidRPr="00513620">
        <w:tab/>
        <w:t>Для участников от 14 до 18 лет</w:t>
      </w:r>
    </w:p>
    <w:p w14:paraId="0522F969" w14:textId="77777777" w:rsidR="00EC665C" w:rsidRPr="00513620" w:rsidRDefault="00EC665C" w:rsidP="00EC665C">
      <w:pPr>
        <w:spacing w:before="120" w:after="120"/>
        <w:ind w:firstLine="709"/>
        <w:jc w:val="both"/>
      </w:pPr>
      <w:r w:rsidRPr="00513620">
        <w:t>1.1. К участию в конкурсе, под непосредственным руководством Компетенции «Поварское дело» допускаются участники в возрасте от 14 до 18 лет:</w:t>
      </w:r>
    </w:p>
    <w:p w14:paraId="29C6EE2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4FAA8902"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C56F8D4"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0F94B476"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56DBC55E" w14:textId="77777777" w:rsidR="00EC665C" w:rsidRPr="00513620" w:rsidRDefault="00EC665C" w:rsidP="00EC665C">
      <w:pPr>
        <w:spacing w:before="120" w:after="120"/>
        <w:ind w:firstLine="709"/>
        <w:jc w:val="both"/>
      </w:pPr>
      <w:r w:rsidRPr="00513620">
        <w:t>Для участников старше 18 лет</w:t>
      </w:r>
    </w:p>
    <w:p w14:paraId="482F9152" w14:textId="77777777" w:rsidR="00EC665C" w:rsidRPr="00513620" w:rsidRDefault="00EC665C" w:rsidP="00EC665C">
      <w:pPr>
        <w:spacing w:before="120" w:after="120"/>
        <w:ind w:firstLine="709"/>
        <w:jc w:val="both"/>
      </w:pPr>
      <w:r w:rsidRPr="00513620">
        <w:t>1.1. К самостоятельному выполнению конкурсных заданий в Компетенции «Поварское дело» допускаются участники не моложе 18 лет</w:t>
      </w:r>
    </w:p>
    <w:p w14:paraId="63E6DF6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2B14C8AF"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763B4BE"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2719CEB1"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241B24D5" w14:textId="77777777" w:rsidR="00EC665C" w:rsidRPr="00513620" w:rsidRDefault="00EC665C" w:rsidP="00EC665C">
      <w:pPr>
        <w:spacing w:before="120" w:after="120"/>
        <w:ind w:firstLine="709"/>
        <w:jc w:val="both"/>
      </w:pPr>
    </w:p>
    <w:p w14:paraId="4060D2A0" w14:textId="77777777" w:rsidR="00EC665C" w:rsidRPr="00513620" w:rsidRDefault="00EC665C" w:rsidP="00EC665C">
      <w:pPr>
        <w:spacing w:before="120" w:after="120"/>
        <w:ind w:firstLine="709"/>
        <w:jc w:val="both"/>
      </w:pPr>
      <w:r w:rsidRPr="00513620">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5D7D1665"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22D10B77" w14:textId="77777777" w:rsidR="00EC665C" w:rsidRPr="00513620" w:rsidRDefault="00EC665C" w:rsidP="00EC665C">
      <w:pPr>
        <w:spacing w:before="120" w:after="120"/>
        <w:ind w:firstLine="709"/>
        <w:jc w:val="both"/>
      </w:pPr>
      <w:r w:rsidRPr="00513620">
        <w:t>- не заходить за ограждения и в технические помещения;</w:t>
      </w:r>
    </w:p>
    <w:p w14:paraId="48B1A7DA" w14:textId="77777777" w:rsidR="00EC665C" w:rsidRPr="00513620" w:rsidRDefault="00EC665C" w:rsidP="00EC665C">
      <w:pPr>
        <w:spacing w:before="120" w:after="120"/>
        <w:ind w:firstLine="709"/>
        <w:jc w:val="both"/>
      </w:pPr>
      <w:r w:rsidRPr="00513620">
        <w:t>- соблюдать личную гигиену;</w:t>
      </w:r>
    </w:p>
    <w:p w14:paraId="628124F1" w14:textId="77777777" w:rsidR="00EC665C" w:rsidRPr="00513620" w:rsidRDefault="00EC665C" w:rsidP="00EC665C">
      <w:pPr>
        <w:spacing w:before="120" w:after="120"/>
        <w:ind w:firstLine="709"/>
        <w:jc w:val="both"/>
      </w:pPr>
      <w:r w:rsidRPr="00513620">
        <w:t>- принимать пищу в строго отведенных местах;</w:t>
      </w:r>
    </w:p>
    <w:p w14:paraId="0F732E16" w14:textId="77777777" w:rsidR="00EC665C" w:rsidRPr="00513620" w:rsidRDefault="00EC665C" w:rsidP="00EC665C">
      <w:pPr>
        <w:spacing w:before="120" w:after="120"/>
        <w:ind w:firstLine="709"/>
        <w:jc w:val="both"/>
      </w:pPr>
      <w:r w:rsidRPr="00513620">
        <w:t xml:space="preserve">- самостоятельно использовать инструмент и </w:t>
      </w:r>
      <w:proofErr w:type="gramStart"/>
      <w:r w:rsidRPr="00513620">
        <w:t>оборудование</w:t>
      </w:r>
      <w:proofErr w:type="gramEnd"/>
      <w:r w:rsidRPr="00513620">
        <w:t xml:space="preserve"> разрешенное к выполнению конкурсного задания;</w:t>
      </w:r>
    </w:p>
    <w:p w14:paraId="50BBB11F" w14:textId="77777777" w:rsidR="00EC665C" w:rsidRPr="00513620" w:rsidRDefault="00EC665C" w:rsidP="00EC665C">
      <w:pPr>
        <w:spacing w:before="120" w:after="120"/>
        <w:ind w:firstLine="709"/>
        <w:jc w:val="both"/>
      </w:pPr>
      <w:r w:rsidRPr="00513620">
        <w:t xml:space="preserve">1.3. </w:t>
      </w:r>
      <w:proofErr w:type="gramStart"/>
      <w:r w:rsidRPr="00513620">
        <w:t>Участник  возрастной</w:t>
      </w:r>
      <w:proofErr w:type="gramEnd"/>
      <w:r w:rsidRPr="00513620">
        <w:t xml:space="preserve"> группы 14-16 лет,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0EC3A270" w14:textId="77777777" w:rsidTr="005E0892">
        <w:tc>
          <w:tcPr>
            <w:tcW w:w="10137" w:type="dxa"/>
            <w:gridSpan w:val="2"/>
            <w:shd w:val="clear" w:color="auto" w:fill="auto"/>
          </w:tcPr>
          <w:p w14:paraId="4B86D5C4"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CCBEC87" w14:textId="77777777" w:rsidTr="005E0892">
        <w:tc>
          <w:tcPr>
            <w:tcW w:w="3936" w:type="dxa"/>
            <w:shd w:val="clear" w:color="auto" w:fill="auto"/>
          </w:tcPr>
          <w:p w14:paraId="023B5B30"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3A25F244"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6D52110D" w14:textId="77777777" w:rsidTr="005E0892">
        <w:tc>
          <w:tcPr>
            <w:tcW w:w="3936" w:type="dxa"/>
            <w:shd w:val="clear" w:color="auto" w:fill="auto"/>
          </w:tcPr>
          <w:p w14:paraId="163DCF03"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5C3B6301" w14:textId="77777777" w:rsidR="00EC665C" w:rsidRPr="00513620" w:rsidRDefault="00EC665C" w:rsidP="005E0892">
            <w:pPr>
              <w:jc w:val="both"/>
              <w:rPr>
                <w:rFonts w:eastAsia="Times New Roman"/>
              </w:rPr>
            </w:pPr>
          </w:p>
        </w:tc>
      </w:tr>
      <w:tr w:rsidR="00EC665C" w:rsidRPr="00513620" w14:paraId="239EA572" w14:textId="77777777" w:rsidTr="005E0892">
        <w:tc>
          <w:tcPr>
            <w:tcW w:w="3936" w:type="dxa"/>
            <w:shd w:val="clear" w:color="auto" w:fill="auto"/>
          </w:tcPr>
          <w:p w14:paraId="00650AF3"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3F61BD0E" w14:textId="77777777" w:rsidR="00EC665C" w:rsidRPr="00513620" w:rsidRDefault="00EC665C" w:rsidP="005E0892">
            <w:pPr>
              <w:jc w:val="both"/>
              <w:rPr>
                <w:rFonts w:eastAsia="Times New Roman"/>
              </w:rPr>
            </w:pPr>
          </w:p>
        </w:tc>
      </w:tr>
      <w:tr w:rsidR="00EC665C" w:rsidRPr="00513620" w14:paraId="6A19A3FC" w14:textId="77777777" w:rsidTr="005E0892">
        <w:tc>
          <w:tcPr>
            <w:tcW w:w="3936" w:type="dxa"/>
            <w:shd w:val="clear" w:color="auto" w:fill="auto"/>
          </w:tcPr>
          <w:p w14:paraId="183DC2BC"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1464623E" w14:textId="77777777" w:rsidR="00EC665C" w:rsidRPr="00513620" w:rsidRDefault="00EC665C" w:rsidP="005E0892">
            <w:pPr>
              <w:jc w:val="both"/>
              <w:rPr>
                <w:rFonts w:eastAsia="Times New Roman"/>
              </w:rPr>
            </w:pPr>
          </w:p>
        </w:tc>
      </w:tr>
      <w:tr w:rsidR="00EC665C" w:rsidRPr="00513620" w14:paraId="3F1F541E" w14:textId="77777777" w:rsidTr="005E0892">
        <w:tc>
          <w:tcPr>
            <w:tcW w:w="3936" w:type="dxa"/>
            <w:shd w:val="clear" w:color="auto" w:fill="auto"/>
          </w:tcPr>
          <w:p w14:paraId="74B4F4FA"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5D271361" w14:textId="77777777" w:rsidR="00EC665C" w:rsidRPr="00513620" w:rsidRDefault="00EC665C" w:rsidP="005E0892">
            <w:pPr>
              <w:jc w:val="both"/>
              <w:rPr>
                <w:rFonts w:eastAsia="Times New Roman"/>
              </w:rPr>
            </w:pPr>
          </w:p>
        </w:tc>
      </w:tr>
      <w:tr w:rsidR="00EC665C" w:rsidRPr="00513620" w14:paraId="3C174929" w14:textId="77777777" w:rsidTr="005E0892">
        <w:tc>
          <w:tcPr>
            <w:tcW w:w="3936" w:type="dxa"/>
            <w:shd w:val="clear" w:color="auto" w:fill="auto"/>
          </w:tcPr>
          <w:p w14:paraId="2FEAE19C"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60DDE7ED" w14:textId="77777777" w:rsidR="00EC665C" w:rsidRPr="00513620" w:rsidRDefault="00EC665C" w:rsidP="005E0892">
            <w:pPr>
              <w:jc w:val="both"/>
              <w:rPr>
                <w:rFonts w:eastAsia="Times New Roman"/>
              </w:rPr>
            </w:pPr>
          </w:p>
        </w:tc>
      </w:tr>
      <w:tr w:rsidR="00EC665C" w:rsidRPr="00513620" w14:paraId="1B5218E6" w14:textId="77777777" w:rsidTr="005E0892">
        <w:tc>
          <w:tcPr>
            <w:tcW w:w="3936" w:type="dxa"/>
            <w:shd w:val="clear" w:color="auto" w:fill="auto"/>
          </w:tcPr>
          <w:p w14:paraId="645E9078" w14:textId="77777777" w:rsidR="00EC665C" w:rsidRPr="00513620" w:rsidRDefault="00EC665C" w:rsidP="005E0892">
            <w:pPr>
              <w:rPr>
                <w:sz w:val="20"/>
                <w:szCs w:val="20"/>
              </w:rPr>
            </w:pPr>
            <w:r w:rsidRPr="00513620">
              <w:rPr>
                <w:sz w:val="20"/>
                <w:szCs w:val="20"/>
              </w:rPr>
              <w:lastRenderedPageBreak/>
              <w:t>Мерный стакан</w:t>
            </w:r>
          </w:p>
        </w:tc>
        <w:tc>
          <w:tcPr>
            <w:tcW w:w="6201" w:type="dxa"/>
            <w:shd w:val="clear" w:color="auto" w:fill="auto"/>
          </w:tcPr>
          <w:p w14:paraId="1AD93EFC" w14:textId="77777777" w:rsidR="00EC665C" w:rsidRPr="00513620" w:rsidRDefault="00EC665C" w:rsidP="005E0892">
            <w:pPr>
              <w:jc w:val="both"/>
              <w:rPr>
                <w:rFonts w:eastAsia="Times New Roman"/>
              </w:rPr>
            </w:pPr>
          </w:p>
        </w:tc>
      </w:tr>
      <w:tr w:rsidR="00EC665C" w:rsidRPr="00513620" w14:paraId="0B4A6826" w14:textId="77777777" w:rsidTr="005E0892">
        <w:tc>
          <w:tcPr>
            <w:tcW w:w="3936" w:type="dxa"/>
            <w:shd w:val="clear" w:color="auto" w:fill="auto"/>
          </w:tcPr>
          <w:p w14:paraId="3791F0BE"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74CD83E9" w14:textId="77777777" w:rsidR="00EC665C" w:rsidRPr="00513620" w:rsidRDefault="00EC665C" w:rsidP="005E0892">
            <w:pPr>
              <w:jc w:val="both"/>
              <w:rPr>
                <w:rFonts w:eastAsia="Times New Roman"/>
              </w:rPr>
            </w:pPr>
          </w:p>
        </w:tc>
      </w:tr>
      <w:tr w:rsidR="00EC665C" w:rsidRPr="00513620" w14:paraId="0AAED74B" w14:textId="77777777" w:rsidTr="005E0892">
        <w:tc>
          <w:tcPr>
            <w:tcW w:w="3936" w:type="dxa"/>
            <w:shd w:val="clear" w:color="auto" w:fill="auto"/>
          </w:tcPr>
          <w:p w14:paraId="408A3FDD"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12C0D4C2" w14:textId="77777777" w:rsidR="00EC665C" w:rsidRPr="00513620" w:rsidRDefault="00EC665C" w:rsidP="005E0892">
            <w:pPr>
              <w:jc w:val="both"/>
              <w:rPr>
                <w:rFonts w:eastAsia="Times New Roman"/>
              </w:rPr>
            </w:pPr>
          </w:p>
        </w:tc>
      </w:tr>
      <w:tr w:rsidR="00EC665C" w:rsidRPr="00513620" w14:paraId="48899188" w14:textId="77777777" w:rsidTr="005E0892">
        <w:tc>
          <w:tcPr>
            <w:tcW w:w="3936" w:type="dxa"/>
            <w:shd w:val="clear" w:color="auto" w:fill="auto"/>
          </w:tcPr>
          <w:p w14:paraId="7086104A"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622BE1FD" w14:textId="77777777" w:rsidR="00EC665C" w:rsidRPr="00513620" w:rsidRDefault="00EC665C" w:rsidP="005E0892">
            <w:pPr>
              <w:jc w:val="both"/>
              <w:rPr>
                <w:rFonts w:eastAsia="Times New Roman"/>
              </w:rPr>
            </w:pPr>
          </w:p>
        </w:tc>
      </w:tr>
      <w:tr w:rsidR="00EC665C" w:rsidRPr="00513620" w14:paraId="2E78ECC5" w14:textId="77777777" w:rsidTr="005E0892">
        <w:tc>
          <w:tcPr>
            <w:tcW w:w="3936" w:type="dxa"/>
            <w:shd w:val="clear" w:color="auto" w:fill="auto"/>
          </w:tcPr>
          <w:p w14:paraId="60A0FA74" w14:textId="77777777" w:rsidR="00EC665C" w:rsidRPr="00513620" w:rsidRDefault="00EC665C" w:rsidP="005E0892">
            <w:pPr>
              <w:rPr>
                <w:sz w:val="20"/>
                <w:szCs w:val="20"/>
              </w:rPr>
            </w:pPr>
            <w:proofErr w:type="spellStart"/>
            <w:r w:rsidRPr="00513620">
              <w:rPr>
                <w:sz w:val="20"/>
                <w:szCs w:val="20"/>
              </w:rPr>
              <w:t>Шенуа</w:t>
            </w:r>
            <w:proofErr w:type="spellEnd"/>
            <w:r w:rsidRPr="00513620">
              <w:rPr>
                <w:sz w:val="20"/>
                <w:szCs w:val="20"/>
              </w:rPr>
              <w:t xml:space="preserve"> </w:t>
            </w:r>
          </w:p>
        </w:tc>
        <w:tc>
          <w:tcPr>
            <w:tcW w:w="6201" w:type="dxa"/>
            <w:shd w:val="clear" w:color="auto" w:fill="auto"/>
          </w:tcPr>
          <w:p w14:paraId="1AB50B23" w14:textId="77777777" w:rsidR="00EC665C" w:rsidRPr="00513620" w:rsidRDefault="00EC665C" w:rsidP="005E0892">
            <w:pPr>
              <w:jc w:val="both"/>
              <w:rPr>
                <w:rFonts w:eastAsia="Times New Roman"/>
              </w:rPr>
            </w:pPr>
          </w:p>
        </w:tc>
      </w:tr>
      <w:tr w:rsidR="00EC665C" w:rsidRPr="00513620" w14:paraId="0FC4BDBF" w14:textId="77777777" w:rsidTr="005E0892">
        <w:tc>
          <w:tcPr>
            <w:tcW w:w="3936" w:type="dxa"/>
            <w:shd w:val="clear" w:color="auto" w:fill="auto"/>
          </w:tcPr>
          <w:p w14:paraId="70201E1A" w14:textId="77777777" w:rsidR="00EC665C" w:rsidRPr="00513620" w:rsidRDefault="00EC665C" w:rsidP="005E0892">
            <w:pPr>
              <w:rPr>
                <w:sz w:val="20"/>
                <w:szCs w:val="20"/>
              </w:rPr>
            </w:pPr>
            <w:proofErr w:type="gramStart"/>
            <w:r w:rsidRPr="00513620">
              <w:rPr>
                <w:sz w:val="20"/>
                <w:szCs w:val="20"/>
              </w:rPr>
              <w:t>Гастроемкость  из</w:t>
            </w:r>
            <w:proofErr w:type="gramEnd"/>
            <w:r w:rsidRPr="00513620">
              <w:rPr>
                <w:sz w:val="20"/>
                <w:szCs w:val="20"/>
              </w:rPr>
              <w:t xml:space="preserve"> нержавеющей стали </w:t>
            </w:r>
          </w:p>
        </w:tc>
        <w:tc>
          <w:tcPr>
            <w:tcW w:w="6201" w:type="dxa"/>
            <w:shd w:val="clear" w:color="auto" w:fill="auto"/>
          </w:tcPr>
          <w:p w14:paraId="1B2FB1CD" w14:textId="77777777" w:rsidR="00EC665C" w:rsidRPr="00513620" w:rsidRDefault="00EC665C" w:rsidP="005E0892">
            <w:pPr>
              <w:jc w:val="both"/>
              <w:rPr>
                <w:rFonts w:eastAsia="Times New Roman"/>
              </w:rPr>
            </w:pPr>
          </w:p>
        </w:tc>
      </w:tr>
      <w:tr w:rsidR="00EC665C" w:rsidRPr="00513620" w14:paraId="7CDFBD52" w14:textId="77777777" w:rsidTr="005E0892">
        <w:tc>
          <w:tcPr>
            <w:tcW w:w="3936" w:type="dxa"/>
            <w:shd w:val="clear" w:color="auto" w:fill="auto"/>
          </w:tcPr>
          <w:p w14:paraId="09B00BAD"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41BCA3AB" w14:textId="77777777" w:rsidR="00EC665C" w:rsidRPr="00513620" w:rsidRDefault="00EC665C" w:rsidP="005E0892">
            <w:pPr>
              <w:jc w:val="both"/>
              <w:rPr>
                <w:rFonts w:eastAsia="Times New Roman"/>
              </w:rPr>
            </w:pPr>
          </w:p>
        </w:tc>
      </w:tr>
      <w:tr w:rsidR="00EC665C" w:rsidRPr="00513620" w14:paraId="0BC071BC" w14:textId="77777777" w:rsidTr="005E0892">
        <w:tc>
          <w:tcPr>
            <w:tcW w:w="3936" w:type="dxa"/>
            <w:shd w:val="clear" w:color="auto" w:fill="auto"/>
          </w:tcPr>
          <w:p w14:paraId="2E6EE9B4"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70085C0E" w14:textId="77777777" w:rsidR="00EC665C" w:rsidRPr="00513620" w:rsidRDefault="00EC665C" w:rsidP="005E0892">
            <w:pPr>
              <w:jc w:val="both"/>
              <w:rPr>
                <w:rFonts w:eastAsia="Times New Roman"/>
              </w:rPr>
            </w:pPr>
          </w:p>
        </w:tc>
      </w:tr>
      <w:tr w:rsidR="00EC665C" w:rsidRPr="00513620" w14:paraId="4CCEB50E" w14:textId="77777777" w:rsidTr="005E0892">
        <w:tc>
          <w:tcPr>
            <w:tcW w:w="3936" w:type="dxa"/>
            <w:shd w:val="clear" w:color="auto" w:fill="auto"/>
          </w:tcPr>
          <w:p w14:paraId="70D7FB75"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28D6A041" w14:textId="77777777" w:rsidR="00EC665C" w:rsidRPr="00513620" w:rsidRDefault="00EC665C" w:rsidP="005E0892">
            <w:pPr>
              <w:jc w:val="both"/>
              <w:rPr>
                <w:rFonts w:eastAsia="Times New Roman"/>
              </w:rPr>
            </w:pPr>
          </w:p>
        </w:tc>
      </w:tr>
    </w:tbl>
    <w:p w14:paraId="3104B2F4" w14:textId="77777777" w:rsidR="00EC665C" w:rsidRPr="00513620" w:rsidRDefault="00EC665C" w:rsidP="00EC665C">
      <w:pPr>
        <w:spacing w:before="120" w:after="120"/>
        <w:ind w:firstLine="709"/>
        <w:jc w:val="both"/>
      </w:pPr>
      <w:r w:rsidRPr="00513620">
        <w:t>1.4. Участник возрастной группы 14-16 лет,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109B6A61" w14:textId="77777777" w:rsidTr="005E0892">
        <w:tc>
          <w:tcPr>
            <w:tcW w:w="10137" w:type="dxa"/>
            <w:gridSpan w:val="2"/>
            <w:shd w:val="clear" w:color="auto" w:fill="auto"/>
          </w:tcPr>
          <w:p w14:paraId="1C51FE74"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7DBD2DA1" w14:textId="77777777" w:rsidTr="005E0892">
        <w:tc>
          <w:tcPr>
            <w:tcW w:w="3936" w:type="dxa"/>
            <w:shd w:val="clear" w:color="auto" w:fill="auto"/>
          </w:tcPr>
          <w:p w14:paraId="354CD498"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5F849E63"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3D7D391B" w14:textId="77777777" w:rsidTr="005E0892">
        <w:tc>
          <w:tcPr>
            <w:tcW w:w="3936" w:type="dxa"/>
            <w:shd w:val="clear" w:color="auto" w:fill="auto"/>
          </w:tcPr>
          <w:p w14:paraId="5D8C6861" w14:textId="77777777" w:rsidR="00EC665C" w:rsidRPr="00513620" w:rsidRDefault="00EC665C" w:rsidP="005E0892">
            <w:pPr>
              <w:rPr>
                <w:sz w:val="20"/>
                <w:szCs w:val="20"/>
              </w:rPr>
            </w:pPr>
            <w:proofErr w:type="spellStart"/>
            <w:r w:rsidRPr="00513620">
              <w:rPr>
                <w:sz w:val="20"/>
                <w:szCs w:val="20"/>
              </w:rPr>
              <w:t>Пароконвектомат</w:t>
            </w:r>
            <w:proofErr w:type="spellEnd"/>
            <w:r w:rsidRPr="00513620">
              <w:rPr>
                <w:sz w:val="20"/>
                <w:szCs w:val="20"/>
              </w:rPr>
              <w:t xml:space="preserve">  </w:t>
            </w:r>
          </w:p>
        </w:tc>
        <w:tc>
          <w:tcPr>
            <w:tcW w:w="6201" w:type="dxa"/>
            <w:shd w:val="clear" w:color="auto" w:fill="auto"/>
          </w:tcPr>
          <w:p w14:paraId="6E8D4AD8" w14:textId="77777777" w:rsidR="00EC665C" w:rsidRPr="00513620" w:rsidRDefault="00EC665C" w:rsidP="005E0892">
            <w:pPr>
              <w:rPr>
                <w:sz w:val="20"/>
                <w:szCs w:val="20"/>
              </w:rPr>
            </w:pPr>
            <w:r w:rsidRPr="00513620">
              <w:rPr>
                <w:sz w:val="20"/>
                <w:szCs w:val="20"/>
              </w:rPr>
              <w:t xml:space="preserve">Фритюрница электрическая </w:t>
            </w:r>
          </w:p>
        </w:tc>
      </w:tr>
      <w:tr w:rsidR="00EC665C" w:rsidRPr="00513620" w14:paraId="515B0E43" w14:textId="77777777" w:rsidTr="005E0892">
        <w:tc>
          <w:tcPr>
            <w:tcW w:w="3936" w:type="dxa"/>
            <w:shd w:val="clear" w:color="auto" w:fill="auto"/>
          </w:tcPr>
          <w:p w14:paraId="0804855F"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307D48B5" w14:textId="77777777" w:rsidR="00EC665C" w:rsidRPr="00513620" w:rsidRDefault="00EC665C" w:rsidP="005E0892">
            <w:pPr>
              <w:rPr>
                <w:color w:val="000000"/>
                <w:sz w:val="20"/>
                <w:szCs w:val="20"/>
              </w:rPr>
            </w:pPr>
            <w:proofErr w:type="spellStart"/>
            <w:r w:rsidRPr="00513620">
              <w:rPr>
                <w:color w:val="000000"/>
                <w:sz w:val="20"/>
                <w:szCs w:val="20"/>
              </w:rPr>
              <w:t>Слайсер</w:t>
            </w:r>
            <w:proofErr w:type="spellEnd"/>
            <w:r w:rsidRPr="00513620">
              <w:rPr>
                <w:color w:val="000000"/>
                <w:sz w:val="20"/>
                <w:szCs w:val="20"/>
              </w:rPr>
              <w:t xml:space="preserve"> </w:t>
            </w:r>
          </w:p>
        </w:tc>
      </w:tr>
      <w:tr w:rsidR="00EC665C" w:rsidRPr="00513620" w14:paraId="1C92CF42" w14:textId="77777777" w:rsidTr="005E0892">
        <w:tc>
          <w:tcPr>
            <w:tcW w:w="3936" w:type="dxa"/>
            <w:shd w:val="clear" w:color="auto" w:fill="auto"/>
          </w:tcPr>
          <w:p w14:paraId="2D3EF742" w14:textId="77777777" w:rsidR="00EC665C" w:rsidRPr="00513620" w:rsidRDefault="00EC665C" w:rsidP="005E0892">
            <w:pPr>
              <w:rPr>
                <w:sz w:val="20"/>
                <w:szCs w:val="20"/>
              </w:rPr>
            </w:pPr>
            <w:r w:rsidRPr="00513620">
              <w:rPr>
                <w:sz w:val="20"/>
                <w:szCs w:val="20"/>
              </w:rPr>
              <w:t xml:space="preserve">Плита индукционная 4-х конфорочная </w:t>
            </w:r>
          </w:p>
        </w:tc>
        <w:tc>
          <w:tcPr>
            <w:tcW w:w="6201" w:type="dxa"/>
            <w:shd w:val="clear" w:color="auto" w:fill="auto"/>
          </w:tcPr>
          <w:p w14:paraId="63A06D6D" w14:textId="77777777" w:rsidR="00EC665C" w:rsidRPr="00513620" w:rsidRDefault="00EC665C" w:rsidP="005E0892">
            <w:pPr>
              <w:jc w:val="both"/>
              <w:rPr>
                <w:rFonts w:eastAsia="Times New Roman"/>
              </w:rPr>
            </w:pPr>
          </w:p>
        </w:tc>
      </w:tr>
      <w:tr w:rsidR="00EC665C" w:rsidRPr="00513620" w14:paraId="3213283E" w14:textId="77777777" w:rsidTr="005E0892">
        <w:tc>
          <w:tcPr>
            <w:tcW w:w="3936" w:type="dxa"/>
            <w:shd w:val="clear" w:color="auto" w:fill="auto"/>
          </w:tcPr>
          <w:p w14:paraId="4725D697"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11A640DD" w14:textId="77777777" w:rsidR="00EC665C" w:rsidRPr="00513620" w:rsidRDefault="00EC665C" w:rsidP="005E0892">
            <w:pPr>
              <w:jc w:val="both"/>
              <w:rPr>
                <w:rFonts w:eastAsia="Times New Roman"/>
              </w:rPr>
            </w:pPr>
          </w:p>
        </w:tc>
      </w:tr>
      <w:tr w:rsidR="00EC665C" w:rsidRPr="00513620" w14:paraId="5B93E93D" w14:textId="77777777" w:rsidTr="005E0892">
        <w:tc>
          <w:tcPr>
            <w:tcW w:w="3936" w:type="dxa"/>
            <w:shd w:val="clear" w:color="auto" w:fill="auto"/>
          </w:tcPr>
          <w:p w14:paraId="23FB90B7"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04EB8D2F" w14:textId="77777777" w:rsidR="00EC665C" w:rsidRPr="00513620" w:rsidRDefault="00EC665C" w:rsidP="005E0892">
            <w:pPr>
              <w:jc w:val="both"/>
              <w:rPr>
                <w:rFonts w:eastAsia="Times New Roman"/>
              </w:rPr>
            </w:pPr>
          </w:p>
        </w:tc>
      </w:tr>
      <w:tr w:rsidR="00EC665C" w:rsidRPr="00513620" w14:paraId="68BE62A0" w14:textId="77777777" w:rsidTr="005E0892">
        <w:tc>
          <w:tcPr>
            <w:tcW w:w="3936" w:type="dxa"/>
            <w:shd w:val="clear" w:color="auto" w:fill="auto"/>
          </w:tcPr>
          <w:p w14:paraId="5467A698"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276F0277" w14:textId="77777777" w:rsidR="00EC665C" w:rsidRPr="00513620" w:rsidRDefault="00EC665C" w:rsidP="005E0892">
            <w:pPr>
              <w:jc w:val="both"/>
              <w:rPr>
                <w:rFonts w:eastAsia="Times New Roman"/>
              </w:rPr>
            </w:pPr>
          </w:p>
        </w:tc>
      </w:tr>
      <w:tr w:rsidR="00EC665C" w:rsidRPr="00513620" w14:paraId="7A2E6796" w14:textId="77777777" w:rsidTr="005E0892">
        <w:tc>
          <w:tcPr>
            <w:tcW w:w="3936" w:type="dxa"/>
            <w:shd w:val="clear" w:color="auto" w:fill="auto"/>
          </w:tcPr>
          <w:p w14:paraId="6ADA7455"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59ADC369" w14:textId="77777777" w:rsidR="00EC665C" w:rsidRPr="00513620" w:rsidRDefault="00EC665C" w:rsidP="005E0892">
            <w:pPr>
              <w:jc w:val="both"/>
              <w:rPr>
                <w:rFonts w:eastAsia="Times New Roman"/>
              </w:rPr>
            </w:pPr>
          </w:p>
        </w:tc>
      </w:tr>
      <w:tr w:rsidR="00EC665C" w:rsidRPr="00513620" w14:paraId="347D6DAA" w14:textId="77777777" w:rsidTr="005E0892">
        <w:tc>
          <w:tcPr>
            <w:tcW w:w="3936" w:type="dxa"/>
            <w:shd w:val="clear" w:color="auto" w:fill="auto"/>
          </w:tcPr>
          <w:p w14:paraId="6148DA87"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42F462C1" w14:textId="77777777" w:rsidR="00EC665C" w:rsidRPr="00513620" w:rsidRDefault="00EC665C" w:rsidP="005E0892">
            <w:pPr>
              <w:jc w:val="both"/>
              <w:rPr>
                <w:rFonts w:eastAsia="Times New Roman"/>
              </w:rPr>
            </w:pPr>
          </w:p>
        </w:tc>
      </w:tr>
      <w:tr w:rsidR="00EC665C" w:rsidRPr="00513620" w14:paraId="31401079" w14:textId="77777777" w:rsidTr="005E0892">
        <w:tc>
          <w:tcPr>
            <w:tcW w:w="3936" w:type="dxa"/>
            <w:shd w:val="clear" w:color="auto" w:fill="auto"/>
            <w:vAlign w:val="bottom"/>
          </w:tcPr>
          <w:p w14:paraId="4AE4EDA5"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4B7DB971" w14:textId="77777777" w:rsidR="00EC665C" w:rsidRPr="00513620" w:rsidRDefault="00EC665C" w:rsidP="005E0892">
            <w:pPr>
              <w:jc w:val="both"/>
              <w:rPr>
                <w:rFonts w:eastAsia="Times New Roman"/>
              </w:rPr>
            </w:pPr>
          </w:p>
        </w:tc>
      </w:tr>
      <w:tr w:rsidR="00EC665C" w:rsidRPr="00513620" w14:paraId="6FA10357" w14:textId="77777777" w:rsidTr="005E0892">
        <w:tc>
          <w:tcPr>
            <w:tcW w:w="3936" w:type="dxa"/>
            <w:shd w:val="clear" w:color="auto" w:fill="auto"/>
          </w:tcPr>
          <w:p w14:paraId="01C4C56E"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74D6CDC5" w14:textId="77777777" w:rsidR="00EC665C" w:rsidRPr="00513620" w:rsidRDefault="00EC665C" w:rsidP="005E0892">
            <w:pPr>
              <w:jc w:val="both"/>
              <w:rPr>
                <w:rFonts w:eastAsia="Times New Roman"/>
              </w:rPr>
            </w:pPr>
          </w:p>
        </w:tc>
      </w:tr>
      <w:tr w:rsidR="00EC665C" w:rsidRPr="00513620" w14:paraId="79A48002" w14:textId="77777777" w:rsidTr="005E0892">
        <w:tc>
          <w:tcPr>
            <w:tcW w:w="3936" w:type="dxa"/>
            <w:shd w:val="clear" w:color="auto" w:fill="auto"/>
          </w:tcPr>
          <w:p w14:paraId="0F0A0C6E"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0F8B9A20" w14:textId="77777777" w:rsidR="00EC665C" w:rsidRPr="00513620" w:rsidRDefault="00EC665C" w:rsidP="005E0892">
            <w:pPr>
              <w:jc w:val="both"/>
              <w:rPr>
                <w:rFonts w:eastAsia="Times New Roman"/>
              </w:rPr>
            </w:pPr>
          </w:p>
        </w:tc>
      </w:tr>
    </w:tbl>
    <w:p w14:paraId="36CFCA62" w14:textId="77777777" w:rsidR="00EC665C" w:rsidRPr="00513620" w:rsidRDefault="00EC665C" w:rsidP="00EC665C">
      <w:pPr>
        <w:spacing w:before="120" w:after="120"/>
        <w:ind w:firstLine="709"/>
        <w:jc w:val="both"/>
      </w:pPr>
      <w:r w:rsidRPr="00513620">
        <w:t xml:space="preserve">1.5. </w:t>
      </w:r>
      <w:proofErr w:type="gramStart"/>
      <w:r w:rsidRPr="00513620">
        <w:t>Участник  возрастной</w:t>
      </w:r>
      <w:proofErr w:type="gramEnd"/>
      <w:r w:rsidRPr="00513620">
        <w:t xml:space="preserve"> группы 16-22,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2F82F955" w14:textId="77777777" w:rsidTr="005E0892">
        <w:tc>
          <w:tcPr>
            <w:tcW w:w="10137" w:type="dxa"/>
            <w:gridSpan w:val="2"/>
            <w:shd w:val="clear" w:color="auto" w:fill="auto"/>
          </w:tcPr>
          <w:p w14:paraId="5C93DC9A"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70B69E4" w14:textId="77777777" w:rsidTr="005E0892">
        <w:tc>
          <w:tcPr>
            <w:tcW w:w="3936" w:type="dxa"/>
            <w:shd w:val="clear" w:color="auto" w:fill="auto"/>
          </w:tcPr>
          <w:p w14:paraId="4EA3EF3F"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021E14AA"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5E8D1659" w14:textId="77777777" w:rsidTr="005E0892">
        <w:tc>
          <w:tcPr>
            <w:tcW w:w="3936" w:type="dxa"/>
            <w:shd w:val="clear" w:color="auto" w:fill="auto"/>
          </w:tcPr>
          <w:p w14:paraId="6BEA2925"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11394EB4" w14:textId="77777777" w:rsidR="00EC665C" w:rsidRPr="00513620" w:rsidRDefault="00EC665C" w:rsidP="005E0892">
            <w:pPr>
              <w:jc w:val="both"/>
              <w:rPr>
                <w:rFonts w:eastAsia="Times New Roman"/>
              </w:rPr>
            </w:pPr>
          </w:p>
        </w:tc>
      </w:tr>
      <w:tr w:rsidR="00EC665C" w:rsidRPr="00513620" w14:paraId="77A72EA7" w14:textId="77777777" w:rsidTr="005E0892">
        <w:tc>
          <w:tcPr>
            <w:tcW w:w="3936" w:type="dxa"/>
            <w:shd w:val="clear" w:color="auto" w:fill="auto"/>
          </w:tcPr>
          <w:p w14:paraId="659F2EB2"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26CF3EC1" w14:textId="77777777" w:rsidR="00EC665C" w:rsidRPr="00513620" w:rsidRDefault="00EC665C" w:rsidP="005E0892">
            <w:pPr>
              <w:jc w:val="both"/>
              <w:rPr>
                <w:rFonts w:eastAsia="Times New Roman"/>
              </w:rPr>
            </w:pPr>
          </w:p>
        </w:tc>
      </w:tr>
      <w:tr w:rsidR="00EC665C" w:rsidRPr="00513620" w14:paraId="6058B7F4" w14:textId="77777777" w:rsidTr="005E0892">
        <w:tc>
          <w:tcPr>
            <w:tcW w:w="3936" w:type="dxa"/>
            <w:shd w:val="clear" w:color="auto" w:fill="auto"/>
          </w:tcPr>
          <w:p w14:paraId="63B5B3E1"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4CC29847" w14:textId="77777777" w:rsidR="00EC665C" w:rsidRPr="00513620" w:rsidRDefault="00EC665C" w:rsidP="005E0892">
            <w:pPr>
              <w:jc w:val="both"/>
              <w:rPr>
                <w:rFonts w:eastAsia="Times New Roman"/>
              </w:rPr>
            </w:pPr>
          </w:p>
        </w:tc>
      </w:tr>
      <w:tr w:rsidR="00EC665C" w:rsidRPr="00513620" w14:paraId="38930E0D" w14:textId="77777777" w:rsidTr="005E0892">
        <w:tc>
          <w:tcPr>
            <w:tcW w:w="3936" w:type="dxa"/>
            <w:shd w:val="clear" w:color="auto" w:fill="auto"/>
          </w:tcPr>
          <w:p w14:paraId="4695F584"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01F895AF" w14:textId="77777777" w:rsidR="00EC665C" w:rsidRPr="00513620" w:rsidRDefault="00EC665C" w:rsidP="005E0892">
            <w:pPr>
              <w:jc w:val="both"/>
              <w:rPr>
                <w:rFonts w:eastAsia="Times New Roman"/>
              </w:rPr>
            </w:pPr>
          </w:p>
        </w:tc>
      </w:tr>
      <w:tr w:rsidR="00EC665C" w:rsidRPr="00513620" w14:paraId="08302228" w14:textId="77777777" w:rsidTr="005E0892">
        <w:tc>
          <w:tcPr>
            <w:tcW w:w="3936" w:type="dxa"/>
            <w:shd w:val="clear" w:color="auto" w:fill="auto"/>
          </w:tcPr>
          <w:p w14:paraId="7C8EDA65"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0F5D4516" w14:textId="77777777" w:rsidR="00EC665C" w:rsidRPr="00513620" w:rsidRDefault="00EC665C" w:rsidP="005E0892">
            <w:pPr>
              <w:jc w:val="both"/>
              <w:rPr>
                <w:rFonts w:eastAsia="Times New Roman"/>
              </w:rPr>
            </w:pPr>
          </w:p>
        </w:tc>
      </w:tr>
      <w:tr w:rsidR="00EC665C" w:rsidRPr="00513620" w14:paraId="493D3DCC" w14:textId="77777777" w:rsidTr="005E0892">
        <w:tc>
          <w:tcPr>
            <w:tcW w:w="3936" w:type="dxa"/>
            <w:shd w:val="clear" w:color="auto" w:fill="auto"/>
          </w:tcPr>
          <w:p w14:paraId="399AFEBF" w14:textId="77777777" w:rsidR="00EC665C" w:rsidRPr="00513620" w:rsidRDefault="00EC665C" w:rsidP="005E0892">
            <w:pPr>
              <w:rPr>
                <w:sz w:val="20"/>
                <w:szCs w:val="20"/>
              </w:rPr>
            </w:pPr>
            <w:r w:rsidRPr="00513620">
              <w:rPr>
                <w:sz w:val="20"/>
                <w:szCs w:val="20"/>
              </w:rPr>
              <w:t>Мерный стакан</w:t>
            </w:r>
          </w:p>
        </w:tc>
        <w:tc>
          <w:tcPr>
            <w:tcW w:w="6201" w:type="dxa"/>
            <w:shd w:val="clear" w:color="auto" w:fill="auto"/>
          </w:tcPr>
          <w:p w14:paraId="0A2BB14B" w14:textId="77777777" w:rsidR="00EC665C" w:rsidRPr="00513620" w:rsidRDefault="00EC665C" w:rsidP="005E0892">
            <w:pPr>
              <w:jc w:val="both"/>
              <w:rPr>
                <w:rFonts w:eastAsia="Times New Roman"/>
              </w:rPr>
            </w:pPr>
          </w:p>
        </w:tc>
      </w:tr>
      <w:tr w:rsidR="00EC665C" w:rsidRPr="00513620" w14:paraId="2B5F486B" w14:textId="77777777" w:rsidTr="005E0892">
        <w:tc>
          <w:tcPr>
            <w:tcW w:w="3936" w:type="dxa"/>
            <w:shd w:val="clear" w:color="auto" w:fill="auto"/>
          </w:tcPr>
          <w:p w14:paraId="4D7893C0"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25C90205" w14:textId="77777777" w:rsidR="00EC665C" w:rsidRPr="00513620" w:rsidRDefault="00EC665C" w:rsidP="005E0892">
            <w:pPr>
              <w:jc w:val="both"/>
              <w:rPr>
                <w:rFonts w:eastAsia="Times New Roman"/>
              </w:rPr>
            </w:pPr>
          </w:p>
        </w:tc>
      </w:tr>
      <w:tr w:rsidR="00EC665C" w:rsidRPr="00513620" w14:paraId="0D261F79" w14:textId="77777777" w:rsidTr="005E0892">
        <w:tc>
          <w:tcPr>
            <w:tcW w:w="3936" w:type="dxa"/>
            <w:shd w:val="clear" w:color="auto" w:fill="auto"/>
          </w:tcPr>
          <w:p w14:paraId="0169F91B"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5986382E" w14:textId="77777777" w:rsidR="00EC665C" w:rsidRPr="00513620" w:rsidRDefault="00EC665C" w:rsidP="005E0892">
            <w:pPr>
              <w:jc w:val="both"/>
              <w:rPr>
                <w:rFonts w:eastAsia="Times New Roman"/>
              </w:rPr>
            </w:pPr>
          </w:p>
        </w:tc>
      </w:tr>
      <w:tr w:rsidR="00EC665C" w:rsidRPr="00513620" w14:paraId="7C4F65C0" w14:textId="77777777" w:rsidTr="005E0892">
        <w:tc>
          <w:tcPr>
            <w:tcW w:w="3936" w:type="dxa"/>
            <w:shd w:val="clear" w:color="auto" w:fill="auto"/>
          </w:tcPr>
          <w:p w14:paraId="0A920CF9"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20085FC9" w14:textId="77777777" w:rsidR="00EC665C" w:rsidRPr="00513620" w:rsidRDefault="00EC665C" w:rsidP="005E0892">
            <w:pPr>
              <w:jc w:val="both"/>
              <w:rPr>
                <w:rFonts w:eastAsia="Times New Roman"/>
              </w:rPr>
            </w:pPr>
          </w:p>
        </w:tc>
      </w:tr>
      <w:tr w:rsidR="00EC665C" w:rsidRPr="00513620" w14:paraId="75E4FAF3" w14:textId="77777777" w:rsidTr="005E0892">
        <w:tc>
          <w:tcPr>
            <w:tcW w:w="3936" w:type="dxa"/>
            <w:shd w:val="clear" w:color="auto" w:fill="auto"/>
          </w:tcPr>
          <w:p w14:paraId="0CFF7EC0" w14:textId="77777777" w:rsidR="00EC665C" w:rsidRPr="00513620" w:rsidRDefault="00EC665C" w:rsidP="005E0892">
            <w:pPr>
              <w:rPr>
                <w:sz w:val="20"/>
                <w:szCs w:val="20"/>
              </w:rPr>
            </w:pPr>
            <w:proofErr w:type="spellStart"/>
            <w:r w:rsidRPr="00513620">
              <w:rPr>
                <w:sz w:val="20"/>
                <w:szCs w:val="20"/>
              </w:rPr>
              <w:t>Шенуа</w:t>
            </w:r>
            <w:proofErr w:type="spellEnd"/>
            <w:r w:rsidRPr="00513620">
              <w:rPr>
                <w:sz w:val="20"/>
                <w:szCs w:val="20"/>
              </w:rPr>
              <w:t xml:space="preserve"> </w:t>
            </w:r>
          </w:p>
        </w:tc>
        <w:tc>
          <w:tcPr>
            <w:tcW w:w="6201" w:type="dxa"/>
            <w:shd w:val="clear" w:color="auto" w:fill="auto"/>
          </w:tcPr>
          <w:p w14:paraId="40AE32F0" w14:textId="77777777" w:rsidR="00EC665C" w:rsidRPr="00513620" w:rsidRDefault="00EC665C" w:rsidP="005E0892">
            <w:pPr>
              <w:jc w:val="both"/>
              <w:rPr>
                <w:rFonts w:eastAsia="Times New Roman"/>
              </w:rPr>
            </w:pPr>
          </w:p>
        </w:tc>
      </w:tr>
      <w:tr w:rsidR="00EC665C" w:rsidRPr="00513620" w14:paraId="3F3F2A7B" w14:textId="77777777" w:rsidTr="005E0892">
        <w:tc>
          <w:tcPr>
            <w:tcW w:w="3936" w:type="dxa"/>
            <w:shd w:val="clear" w:color="auto" w:fill="auto"/>
          </w:tcPr>
          <w:p w14:paraId="6C7C2D57" w14:textId="77777777" w:rsidR="00EC665C" w:rsidRPr="00513620" w:rsidRDefault="00EC665C" w:rsidP="005E0892">
            <w:pPr>
              <w:rPr>
                <w:sz w:val="20"/>
                <w:szCs w:val="20"/>
              </w:rPr>
            </w:pPr>
            <w:proofErr w:type="gramStart"/>
            <w:r w:rsidRPr="00513620">
              <w:rPr>
                <w:sz w:val="20"/>
                <w:szCs w:val="20"/>
              </w:rPr>
              <w:t>Гастроемкость  из</w:t>
            </w:r>
            <w:proofErr w:type="gramEnd"/>
            <w:r w:rsidRPr="00513620">
              <w:rPr>
                <w:sz w:val="20"/>
                <w:szCs w:val="20"/>
              </w:rPr>
              <w:t xml:space="preserve"> нержавеющей стали </w:t>
            </w:r>
          </w:p>
        </w:tc>
        <w:tc>
          <w:tcPr>
            <w:tcW w:w="6201" w:type="dxa"/>
            <w:shd w:val="clear" w:color="auto" w:fill="auto"/>
          </w:tcPr>
          <w:p w14:paraId="72E4668D" w14:textId="77777777" w:rsidR="00EC665C" w:rsidRPr="00513620" w:rsidRDefault="00EC665C" w:rsidP="005E0892">
            <w:pPr>
              <w:jc w:val="both"/>
              <w:rPr>
                <w:rFonts w:eastAsia="Times New Roman"/>
              </w:rPr>
            </w:pPr>
          </w:p>
        </w:tc>
      </w:tr>
      <w:tr w:rsidR="00EC665C" w:rsidRPr="00513620" w14:paraId="36E70D3D" w14:textId="77777777" w:rsidTr="005E0892">
        <w:tc>
          <w:tcPr>
            <w:tcW w:w="3936" w:type="dxa"/>
            <w:shd w:val="clear" w:color="auto" w:fill="auto"/>
          </w:tcPr>
          <w:p w14:paraId="754D82E1"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39A2D58B" w14:textId="77777777" w:rsidR="00EC665C" w:rsidRPr="00513620" w:rsidRDefault="00EC665C" w:rsidP="005E0892">
            <w:pPr>
              <w:jc w:val="both"/>
              <w:rPr>
                <w:rFonts w:eastAsia="Times New Roman"/>
              </w:rPr>
            </w:pPr>
          </w:p>
        </w:tc>
      </w:tr>
      <w:tr w:rsidR="00EC665C" w:rsidRPr="00513620" w14:paraId="3C34F29A" w14:textId="77777777" w:rsidTr="005E0892">
        <w:tc>
          <w:tcPr>
            <w:tcW w:w="3936" w:type="dxa"/>
            <w:shd w:val="clear" w:color="auto" w:fill="auto"/>
          </w:tcPr>
          <w:p w14:paraId="58F3AB89"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17088076" w14:textId="77777777" w:rsidR="00EC665C" w:rsidRPr="00513620" w:rsidRDefault="00EC665C" w:rsidP="005E0892">
            <w:pPr>
              <w:jc w:val="both"/>
              <w:rPr>
                <w:rFonts w:eastAsia="Times New Roman"/>
              </w:rPr>
            </w:pPr>
          </w:p>
        </w:tc>
      </w:tr>
      <w:tr w:rsidR="00EC665C" w:rsidRPr="00513620" w14:paraId="4E426352" w14:textId="77777777" w:rsidTr="005E0892">
        <w:tc>
          <w:tcPr>
            <w:tcW w:w="3936" w:type="dxa"/>
            <w:shd w:val="clear" w:color="auto" w:fill="auto"/>
          </w:tcPr>
          <w:p w14:paraId="564BDF93"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37CCFE3E" w14:textId="77777777" w:rsidR="00EC665C" w:rsidRPr="00513620" w:rsidRDefault="00EC665C" w:rsidP="005E0892">
            <w:pPr>
              <w:jc w:val="both"/>
              <w:rPr>
                <w:rFonts w:eastAsia="Times New Roman"/>
              </w:rPr>
            </w:pPr>
          </w:p>
        </w:tc>
      </w:tr>
    </w:tbl>
    <w:p w14:paraId="63E90F9D" w14:textId="77777777" w:rsidR="00EC665C" w:rsidRPr="00513620" w:rsidRDefault="00EC665C" w:rsidP="00EC665C">
      <w:pPr>
        <w:spacing w:before="120" w:after="120"/>
        <w:ind w:firstLine="709"/>
        <w:jc w:val="both"/>
      </w:pPr>
    </w:p>
    <w:p w14:paraId="7F08D72B" w14:textId="77777777" w:rsidR="00EC665C" w:rsidRPr="00513620" w:rsidRDefault="00EC665C" w:rsidP="00EC665C">
      <w:pPr>
        <w:spacing w:before="120" w:after="120"/>
        <w:ind w:firstLine="709"/>
        <w:jc w:val="both"/>
      </w:pPr>
    </w:p>
    <w:p w14:paraId="1133845C" w14:textId="77777777" w:rsidR="00EC665C" w:rsidRPr="00513620" w:rsidRDefault="00EC665C" w:rsidP="00EC665C">
      <w:pPr>
        <w:spacing w:before="120" w:after="120"/>
        <w:ind w:firstLine="709"/>
        <w:jc w:val="both"/>
      </w:pPr>
      <w:r w:rsidRPr="00513620">
        <w:lastRenderedPageBreak/>
        <w:t>1.6. Участник возрастной группы 16-22,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69A3E7A3" w14:textId="77777777" w:rsidTr="005E0892">
        <w:tc>
          <w:tcPr>
            <w:tcW w:w="10137" w:type="dxa"/>
            <w:gridSpan w:val="2"/>
            <w:shd w:val="clear" w:color="auto" w:fill="auto"/>
          </w:tcPr>
          <w:p w14:paraId="00697B18"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0A3055D4" w14:textId="77777777" w:rsidTr="005E0892">
        <w:tc>
          <w:tcPr>
            <w:tcW w:w="3936" w:type="dxa"/>
            <w:shd w:val="clear" w:color="auto" w:fill="auto"/>
          </w:tcPr>
          <w:p w14:paraId="4FFA4097"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4E8CCA0E"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0E62CEBE" w14:textId="77777777" w:rsidTr="005E0892">
        <w:tc>
          <w:tcPr>
            <w:tcW w:w="3936" w:type="dxa"/>
            <w:shd w:val="clear" w:color="auto" w:fill="auto"/>
          </w:tcPr>
          <w:p w14:paraId="7B595837" w14:textId="77777777" w:rsidR="00EC665C" w:rsidRPr="00513620" w:rsidRDefault="00EC665C" w:rsidP="005E0892">
            <w:pPr>
              <w:rPr>
                <w:sz w:val="20"/>
                <w:szCs w:val="20"/>
              </w:rPr>
            </w:pPr>
            <w:proofErr w:type="spellStart"/>
            <w:r w:rsidRPr="00513620">
              <w:rPr>
                <w:sz w:val="20"/>
                <w:szCs w:val="20"/>
              </w:rPr>
              <w:t>Пароконвектомат</w:t>
            </w:r>
            <w:proofErr w:type="spellEnd"/>
            <w:r w:rsidRPr="00513620">
              <w:rPr>
                <w:sz w:val="20"/>
                <w:szCs w:val="20"/>
              </w:rPr>
              <w:t xml:space="preserve">  </w:t>
            </w:r>
          </w:p>
        </w:tc>
        <w:tc>
          <w:tcPr>
            <w:tcW w:w="6201" w:type="dxa"/>
            <w:shd w:val="clear" w:color="auto" w:fill="auto"/>
          </w:tcPr>
          <w:p w14:paraId="2D9A2AA5" w14:textId="77777777" w:rsidR="00EC665C" w:rsidRPr="00513620" w:rsidRDefault="00EC665C" w:rsidP="005E0892">
            <w:pPr>
              <w:rPr>
                <w:sz w:val="20"/>
                <w:szCs w:val="20"/>
              </w:rPr>
            </w:pPr>
          </w:p>
        </w:tc>
      </w:tr>
      <w:tr w:rsidR="00EC665C" w:rsidRPr="00513620" w14:paraId="32F23586" w14:textId="77777777" w:rsidTr="005E0892">
        <w:tc>
          <w:tcPr>
            <w:tcW w:w="3936" w:type="dxa"/>
            <w:shd w:val="clear" w:color="auto" w:fill="auto"/>
          </w:tcPr>
          <w:p w14:paraId="7FA1F77B"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03A02D30" w14:textId="77777777" w:rsidR="00EC665C" w:rsidRPr="00513620" w:rsidRDefault="00EC665C" w:rsidP="005E0892">
            <w:pPr>
              <w:rPr>
                <w:color w:val="000000"/>
                <w:sz w:val="20"/>
                <w:szCs w:val="20"/>
              </w:rPr>
            </w:pPr>
          </w:p>
        </w:tc>
      </w:tr>
      <w:tr w:rsidR="00EC665C" w:rsidRPr="00513620" w14:paraId="23C22A76" w14:textId="77777777" w:rsidTr="005E0892">
        <w:tc>
          <w:tcPr>
            <w:tcW w:w="3936" w:type="dxa"/>
            <w:shd w:val="clear" w:color="auto" w:fill="auto"/>
          </w:tcPr>
          <w:p w14:paraId="10FC1A2B" w14:textId="77777777" w:rsidR="00EC665C" w:rsidRPr="00513620" w:rsidRDefault="00EC665C" w:rsidP="005E0892">
            <w:pPr>
              <w:rPr>
                <w:sz w:val="20"/>
                <w:szCs w:val="20"/>
              </w:rPr>
            </w:pPr>
            <w:r w:rsidRPr="00513620">
              <w:rPr>
                <w:sz w:val="20"/>
                <w:szCs w:val="20"/>
              </w:rPr>
              <w:t xml:space="preserve">Плита индукционная 2-х конфорочная </w:t>
            </w:r>
          </w:p>
        </w:tc>
        <w:tc>
          <w:tcPr>
            <w:tcW w:w="6201" w:type="dxa"/>
            <w:shd w:val="clear" w:color="auto" w:fill="auto"/>
          </w:tcPr>
          <w:p w14:paraId="328497D9" w14:textId="77777777" w:rsidR="00EC665C" w:rsidRPr="00513620" w:rsidRDefault="00EC665C" w:rsidP="005E0892">
            <w:pPr>
              <w:jc w:val="both"/>
              <w:rPr>
                <w:rFonts w:eastAsia="Times New Roman"/>
              </w:rPr>
            </w:pPr>
          </w:p>
        </w:tc>
      </w:tr>
      <w:tr w:rsidR="00EC665C" w:rsidRPr="00513620" w14:paraId="414722F3" w14:textId="77777777" w:rsidTr="005E0892">
        <w:tc>
          <w:tcPr>
            <w:tcW w:w="3936" w:type="dxa"/>
            <w:shd w:val="clear" w:color="auto" w:fill="auto"/>
          </w:tcPr>
          <w:p w14:paraId="6AE3C768"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3F65D91E" w14:textId="77777777" w:rsidR="00EC665C" w:rsidRPr="00513620" w:rsidRDefault="00EC665C" w:rsidP="005E0892">
            <w:pPr>
              <w:jc w:val="both"/>
              <w:rPr>
                <w:rFonts w:eastAsia="Times New Roman"/>
              </w:rPr>
            </w:pPr>
          </w:p>
        </w:tc>
      </w:tr>
      <w:tr w:rsidR="00EC665C" w:rsidRPr="00513620" w14:paraId="6C26AB17" w14:textId="77777777" w:rsidTr="005E0892">
        <w:tc>
          <w:tcPr>
            <w:tcW w:w="3936" w:type="dxa"/>
            <w:shd w:val="clear" w:color="auto" w:fill="auto"/>
          </w:tcPr>
          <w:p w14:paraId="61148FF4"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6CE36F03" w14:textId="77777777" w:rsidR="00EC665C" w:rsidRPr="00513620" w:rsidRDefault="00EC665C" w:rsidP="005E0892">
            <w:pPr>
              <w:jc w:val="both"/>
              <w:rPr>
                <w:rFonts w:eastAsia="Times New Roman"/>
              </w:rPr>
            </w:pPr>
          </w:p>
        </w:tc>
      </w:tr>
      <w:tr w:rsidR="00EC665C" w:rsidRPr="00513620" w14:paraId="0477D956" w14:textId="77777777" w:rsidTr="005E0892">
        <w:tc>
          <w:tcPr>
            <w:tcW w:w="3936" w:type="dxa"/>
            <w:shd w:val="clear" w:color="auto" w:fill="auto"/>
          </w:tcPr>
          <w:p w14:paraId="227E8BDE"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6BC87686" w14:textId="77777777" w:rsidR="00EC665C" w:rsidRPr="00513620" w:rsidRDefault="00EC665C" w:rsidP="005E0892">
            <w:pPr>
              <w:jc w:val="both"/>
              <w:rPr>
                <w:rFonts w:eastAsia="Times New Roman"/>
              </w:rPr>
            </w:pPr>
          </w:p>
        </w:tc>
      </w:tr>
      <w:tr w:rsidR="00EC665C" w:rsidRPr="00513620" w14:paraId="627188A7" w14:textId="77777777" w:rsidTr="005E0892">
        <w:tc>
          <w:tcPr>
            <w:tcW w:w="3936" w:type="dxa"/>
            <w:shd w:val="clear" w:color="auto" w:fill="auto"/>
          </w:tcPr>
          <w:p w14:paraId="04D96607"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232BCD59" w14:textId="77777777" w:rsidR="00EC665C" w:rsidRPr="00513620" w:rsidRDefault="00EC665C" w:rsidP="005E0892">
            <w:pPr>
              <w:jc w:val="both"/>
              <w:rPr>
                <w:rFonts w:eastAsia="Times New Roman"/>
              </w:rPr>
            </w:pPr>
          </w:p>
        </w:tc>
      </w:tr>
      <w:tr w:rsidR="00EC665C" w:rsidRPr="00513620" w14:paraId="7673F175" w14:textId="77777777" w:rsidTr="005E0892">
        <w:tc>
          <w:tcPr>
            <w:tcW w:w="3936" w:type="dxa"/>
            <w:shd w:val="clear" w:color="auto" w:fill="auto"/>
          </w:tcPr>
          <w:p w14:paraId="389446C9"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2B6C57E0" w14:textId="77777777" w:rsidR="00EC665C" w:rsidRPr="00513620" w:rsidRDefault="00EC665C" w:rsidP="005E0892">
            <w:pPr>
              <w:jc w:val="both"/>
              <w:rPr>
                <w:rFonts w:eastAsia="Times New Roman"/>
              </w:rPr>
            </w:pPr>
          </w:p>
        </w:tc>
      </w:tr>
      <w:tr w:rsidR="00EC665C" w:rsidRPr="00513620" w14:paraId="6D116A60" w14:textId="77777777" w:rsidTr="005E0892">
        <w:tc>
          <w:tcPr>
            <w:tcW w:w="3936" w:type="dxa"/>
            <w:shd w:val="clear" w:color="auto" w:fill="auto"/>
            <w:vAlign w:val="bottom"/>
          </w:tcPr>
          <w:p w14:paraId="59030179"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635C756B" w14:textId="77777777" w:rsidR="00EC665C" w:rsidRPr="00513620" w:rsidRDefault="00EC665C" w:rsidP="005E0892">
            <w:pPr>
              <w:jc w:val="both"/>
              <w:rPr>
                <w:rFonts w:eastAsia="Times New Roman"/>
              </w:rPr>
            </w:pPr>
          </w:p>
        </w:tc>
      </w:tr>
      <w:tr w:rsidR="00EC665C" w:rsidRPr="00513620" w14:paraId="69F72012" w14:textId="77777777" w:rsidTr="005E0892">
        <w:tc>
          <w:tcPr>
            <w:tcW w:w="3936" w:type="dxa"/>
            <w:shd w:val="clear" w:color="auto" w:fill="auto"/>
          </w:tcPr>
          <w:p w14:paraId="502AE347"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185E051E" w14:textId="77777777" w:rsidR="00EC665C" w:rsidRPr="00513620" w:rsidRDefault="00EC665C" w:rsidP="005E0892">
            <w:pPr>
              <w:jc w:val="both"/>
              <w:rPr>
                <w:rFonts w:eastAsia="Times New Roman"/>
              </w:rPr>
            </w:pPr>
          </w:p>
        </w:tc>
      </w:tr>
      <w:tr w:rsidR="00EC665C" w:rsidRPr="00513620" w14:paraId="19EF4A23" w14:textId="77777777" w:rsidTr="005E0892">
        <w:tc>
          <w:tcPr>
            <w:tcW w:w="3936" w:type="dxa"/>
            <w:shd w:val="clear" w:color="auto" w:fill="auto"/>
          </w:tcPr>
          <w:p w14:paraId="48963A04"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463C7F5F" w14:textId="77777777" w:rsidR="00EC665C" w:rsidRPr="00513620" w:rsidRDefault="00EC665C" w:rsidP="005E0892">
            <w:pPr>
              <w:jc w:val="both"/>
              <w:rPr>
                <w:rFonts w:eastAsia="Times New Roman"/>
              </w:rPr>
            </w:pPr>
          </w:p>
        </w:tc>
      </w:tr>
      <w:tr w:rsidR="00EC665C" w:rsidRPr="00513620" w14:paraId="1C9BD7C8" w14:textId="77777777" w:rsidTr="005E0892">
        <w:tc>
          <w:tcPr>
            <w:tcW w:w="3936" w:type="dxa"/>
            <w:shd w:val="clear" w:color="auto" w:fill="auto"/>
          </w:tcPr>
          <w:p w14:paraId="0BFBE667" w14:textId="77777777" w:rsidR="00EC665C" w:rsidRPr="00513620" w:rsidRDefault="00EC665C" w:rsidP="005E0892">
            <w:pPr>
              <w:rPr>
                <w:sz w:val="20"/>
                <w:szCs w:val="20"/>
              </w:rPr>
            </w:pPr>
            <w:r w:rsidRPr="00513620">
              <w:rPr>
                <w:sz w:val="20"/>
                <w:szCs w:val="20"/>
              </w:rPr>
              <w:t xml:space="preserve">Фритюрница электрическая </w:t>
            </w:r>
          </w:p>
        </w:tc>
        <w:tc>
          <w:tcPr>
            <w:tcW w:w="6201" w:type="dxa"/>
            <w:shd w:val="clear" w:color="auto" w:fill="auto"/>
          </w:tcPr>
          <w:p w14:paraId="59C2AE0C" w14:textId="77777777" w:rsidR="00EC665C" w:rsidRPr="00513620" w:rsidRDefault="00EC665C" w:rsidP="005E0892">
            <w:pPr>
              <w:jc w:val="both"/>
              <w:rPr>
                <w:rFonts w:eastAsia="Times New Roman"/>
              </w:rPr>
            </w:pPr>
          </w:p>
        </w:tc>
      </w:tr>
      <w:tr w:rsidR="00EC665C" w:rsidRPr="00513620" w14:paraId="48B2E4A2" w14:textId="77777777" w:rsidTr="005E0892">
        <w:tc>
          <w:tcPr>
            <w:tcW w:w="3936" w:type="dxa"/>
            <w:shd w:val="clear" w:color="auto" w:fill="auto"/>
            <w:vAlign w:val="center"/>
          </w:tcPr>
          <w:p w14:paraId="21B1C9D5" w14:textId="77777777" w:rsidR="00EC665C" w:rsidRPr="00513620" w:rsidRDefault="00EC665C" w:rsidP="005E0892">
            <w:pPr>
              <w:rPr>
                <w:color w:val="000000"/>
                <w:sz w:val="20"/>
                <w:szCs w:val="20"/>
              </w:rPr>
            </w:pPr>
            <w:proofErr w:type="spellStart"/>
            <w:r w:rsidRPr="00513620">
              <w:rPr>
                <w:color w:val="000000"/>
                <w:sz w:val="20"/>
                <w:szCs w:val="20"/>
              </w:rPr>
              <w:t>Слайсер</w:t>
            </w:r>
            <w:proofErr w:type="spellEnd"/>
            <w:r w:rsidRPr="00513620">
              <w:rPr>
                <w:color w:val="000000"/>
                <w:sz w:val="20"/>
                <w:szCs w:val="20"/>
              </w:rPr>
              <w:t xml:space="preserve"> </w:t>
            </w:r>
          </w:p>
        </w:tc>
        <w:tc>
          <w:tcPr>
            <w:tcW w:w="6201" w:type="dxa"/>
            <w:shd w:val="clear" w:color="auto" w:fill="auto"/>
          </w:tcPr>
          <w:p w14:paraId="3C98B05E" w14:textId="77777777" w:rsidR="00EC665C" w:rsidRPr="00513620" w:rsidRDefault="00EC665C" w:rsidP="005E0892">
            <w:pPr>
              <w:jc w:val="both"/>
              <w:rPr>
                <w:rFonts w:eastAsia="Times New Roman"/>
              </w:rPr>
            </w:pPr>
          </w:p>
        </w:tc>
      </w:tr>
    </w:tbl>
    <w:p w14:paraId="11F9F691" w14:textId="77777777" w:rsidR="00EC665C" w:rsidRPr="00513620" w:rsidRDefault="00EC665C" w:rsidP="00EC665C">
      <w:pPr>
        <w:spacing w:before="120" w:after="120"/>
        <w:jc w:val="both"/>
      </w:pPr>
    </w:p>
    <w:p w14:paraId="3D74D8BD" w14:textId="77777777" w:rsidR="00EC665C" w:rsidRPr="00513620" w:rsidRDefault="00EC665C" w:rsidP="00EC665C">
      <w:pPr>
        <w:spacing w:before="120" w:after="120"/>
        <w:ind w:firstLine="709"/>
        <w:jc w:val="both"/>
      </w:pPr>
      <w:r w:rsidRPr="00513620">
        <w:t>1.7. При выполнении конкурсного задания на участника могут воздействовать следующие вредные и (или) опасные факторы:</w:t>
      </w:r>
    </w:p>
    <w:p w14:paraId="46ABB01D" w14:textId="77777777" w:rsidR="00EC665C" w:rsidRPr="00513620" w:rsidRDefault="00EC665C" w:rsidP="00EC665C">
      <w:pPr>
        <w:spacing w:before="120" w:after="120"/>
        <w:ind w:firstLine="709"/>
        <w:jc w:val="both"/>
      </w:pPr>
      <w:r w:rsidRPr="00513620">
        <w:t>Физические:</w:t>
      </w:r>
    </w:p>
    <w:p w14:paraId="43902020" w14:textId="77777777" w:rsidR="00EC665C" w:rsidRPr="00513620" w:rsidRDefault="00EC665C" w:rsidP="00EC665C">
      <w:pPr>
        <w:spacing w:before="120" w:after="120"/>
        <w:ind w:firstLine="709"/>
        <w:jc w:val="both"/>
      </w:pPr>
      <w:r w:rsidRPr="00513620">
        <w:t>-режущие и колющие предметы;</w:t>
      </w:r>
    </w:p>
    <w:p w14:paraId="0B2D526E"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64C00187"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35078165"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7BFBC200"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044E70B1"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5045DEFC" w14:textId="77777777" w:rsidR="00EC665C" w:rsidRPr="00513620" w:rsidRDefault="00EC665C" w:rsidP="00EC665C">
      <w:pPr>
        <w:spacing w:before="120" w:after="120"/>
        <w:ind w:firstLine="709"/>
        <w:jc w:val="both"/>
      </w:pPr>
      <w:r w:rsidRPr="00513620">
        <w:t xml:space="preserve">-повышенная влажность воздуха; </w:t>
      </w:r>
    </w:p>
    <w:p w14:paraId="23885B97"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412E74DD"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2E46274A" w14:textId="77777777" w:rsidR="00EC665C" w:rsidRPr="00513620" w:rsidRDefault="00EC665C" w:rsidP="00EC665C">
      <w:pPr>
        <w:spacing w:before="120" w:after="120"/>
        <w:ind w:firstLine="709"/>
        <w:jc w:val="both"/>
      </w:pPr>
      <w:r w:rsidRPr="00513620">
        <w:t xml:space="preserve">-недостаточная освещенность рабочей зоны; </w:t>
      </w:r>
    </w:p>
    <w:p w14:paraId="545E1607"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387FE3B5" w14:textId="77777777" w:rsidR="00EC665C" w:rsidRPr="00513620" w:rsidRDefault="00EC665C" w:rsidP="00EC665C">
      <w:pPr>
        <w:spacing w:before="120" w:after="120"/>
        <w:ind w:firstLine="709"/>
        <w:jc w:val="both"/>
      </w:pPr>
      <w:r w:rsidRPr="00513620">
        <w:t>- вибрация блендера;</w:t>
      </w:r>
    </w:p>
    <w:p w14:paraId="1D4F7671" w14:textId="77777777" w:rsidR="00EC665C" w:rsidRPr="00513620" w:rsidRDefault="00EC665C" w:rsidP="00EC665C">
      <w:pPr>
        <w:spacing w:before="120" w:after="120"/>
        <w:ind w:firstLine="709"/>
        <w:jc w:val="both"/>
      </w:pPr>
      <w:r w:rsidRPr="00513620">
        <w:t>- (СВЧ) излучения;</w:t>
      </w:r>
    </w:p>
    <w:p w14:paraId="0C7F7ECF" w14:textId="77777777" w:rsidR="00EC665C" w:rsidRPr="00513620" w:rsidRDefault="00EC665C" w:rsidP="00EC665C">
      <w:pPr>
        <w:spacing w:before="120" w:after="120"/>
        <w:ind w:firstLine="709"/>
        <w:jc w:val="both"/>
      </w:pPr>
      <w:r w:rsidRPr="00513620">
        <w:t>Химические:</w:t>
      </w:r>
    </w:p>
    <w:p w14:paraId="12306FB1" w14:textId="77777777" w:rsidR="00EC665C" w:rsidRPr="00513620" w:rsidRDefault="00EC665C" w:rsidP="00EC665C">
      <w:pPr>
        <w:spacing w:before="120" w:after="120"/>
        <w:ind w:firstLine="709"/>
        <w:jc w:val="both"/>
      </w:pPr>
      <w:r w:rsidRPr="00513620">
        <w:t>- вредные вещества в воздухе рабочей зоны;</w:t>
      </w:r>
    </w:p>
    <w:p w14:paraId="67399E62" w14:textId="77777777" w:rsidR="00EC665C" w:rsidRPr="00513620" w:rsidRDefault="00EC665C" w:rsidP="00EC665C">
      <w:pPr>
        <w:spacing w:before="120" w:after="120"/>
        <w:ind w:firstLine="709"/>
        <w:jc w:val="both"/>
      </w:pPr>
      <w:r w:rsidRPr="00513620">
        <w:t>Психологические:</w:t>
      </w:r>
    </w:p>
    <w:p w14:paraId="287E0193"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050F346E" w14:textId="77777777" w:rsidR="00EC665C" w:rsidRPr="00513620" w:rsidRDefault="00EC665C" w:rsidP="00EC665C">
      <w:pPr>
        <w:spacing w:before="120" w:after="120"/>
        <w:ind w:firstLine="709"/>
        <w:jc w:val="both"/>
      </w:pPr>
      <w:r w:rsidRPr="00513620">
        <w:t>- физические перегрузки;</w:t>
      </w:r>
    </w:p>
    <w:p w14:paraId="335B1323" w14:textId="77777777" w:rsidR="00EC665C" w:rsidRPr="00513620" w:rsidRDefault="00EC665C" w:rsidP="00EC665C">
      <w:pPr>
        <w:spacing w:before="120" w:after="120"/>
        <w:ind w:firstLine="709"/>
        <w:jc w:val="both"/>
      </w:pPr>
      <w:r w:rsidRPr="00513620">
        <w:lastRenderedPageBreak/>
        <w:t>- нервно - психические перегрузки</w:t>
      </w:r>
    </w:p>
    <w:p w14:paraId="47FA01E0" w14:textId="77777777" w:rsidR="00EC665C" w:rsidRPr="00513620" w:rsidRDefault="00EC665C" w:rsidP="00EC665C">
      <w:pPr>
        <w:spacing w:before="120" w:after="120"/>
        <w:ind w:firstLine="709"/>
        <w:jc w:val="both"/>
      </w:pPr>
      <w:r w:rsidRPr="00513620">
        <w:t>- повышенная ответственность;</w:t>
      </w:r>
    </w:p>
    <w:p w14:paraId="5D26D83F" w14:textId="77777777" w:rsidR="00EC665C" w:rsidRPr="00513620" w:rsidRDefault="00EC665C" w:rsidP="00EC665C">
      <w:pPr>
        <w:spacing w:before="120" w:after="120"/>
        <w:ind w:firstLine="709"/>
        <w:jc w:val="both"/>
      </w:pPr>
      <w:r w:rsidRPr="00513620">
        <w:t>1.8. Применяемые во время выполнения конкурсного задания средства индивидуальной защиты:</w:t>
      </w:r>
    </w:p>
    <w:p w14:paraId="3642DBFA" w14:textId="77777777" w:rsidR="00EC665C" w:rsidRPr="00513620" w:rsidRDefault="00EC665C" w:rsidP="00EC665C">
      <w:pPr>
        <w:spacing w:before="120" w:after="120"/>
        <w:ind w:firstLine="709"/>
        <w:jc w:val="both"/>
      </w:pPr>
      <w:r w:rsidRPr="00513620">
        <w:t>- Китель (поварская куртка);</w:t>
      </w:r>
    </w:p>
    <w:p w14:paraId="3DFDDFA9" w14:textId="77777777" w:rsidR="00EC665C" w:rsidRPr="00513620" w:rsidRDefault="00EC665C" w:rsidP="00EC665C">
      <w:pPr>
        <w:spacing w:before="120" w:after="120"/>
        <w:ind w:firstLine="709"/>
        <w:jc w:val="both"/>
      </w:pPr>
      <w:r w:rsidRPr="00513620">
        <w:t>- Передник или фартук х/б;</w:t>
      </w:r>
    </w:p>
    <w:p w14:paraId="4F7A2811" w14:textId="77777777" w:rsidR="00EC665C" w:rsidRPr="00513620" w:rsidRDefault="00EC665C" w:rsidP="00EC665C">
      <w:pPr>
        <w:spacing w:before="120" w:after="120"/>
        <w:ind w:firstLine="709"/>
        <w:jc w:val="both"/>
      </w:pPr>
      <w:r w:rsidRPr="00513620">
        <w:t>- Брюки профессиональные поварские х/б;</w:t>
      </w:r>
    </w:p>
    <w:p w14:paraId="1C5FED91"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2729A1E7" w14:textId="77777777" w:rsidR="00EC665C" w:rsidRPr="00513620" w:rsidRDefault="00EC665C" w:rsidP="00EC665C">
      <w:pPr>
        <w:jc w:val="both"/>
        <w:rPr>
          <w:rFonts w:eastAsia="Times New Roman"/>
          <w:bCs/>
        </w:rPr>
      </w:pPr>
      <w:r w:rsidRPr="00513620">
        <w:rPr>
          <w:rFonts w:eastAsia="Times New Roman"/>
          <w:b/>
          <w:bCs/>
        </w:rPr>
        <w:t xml:space="preserve">          - </w:t>
      </w:r>
      <w:r w:rsidRPr="00513620">
        <w:rPr>
          <w:rFonts w:eastAsia="Times New Roman"/>
          <w:bCs/>
        </w:rPr>
        <w:t>Обувь – профессиональная безопасная закрытая обувь с зафиксированной пяткой;</w:t>
      </w:r>
    </w:p>
    <w:p w14:paraId="0334E6AD" w14:textId="77777777" w:rsidR="00EC665C" w:rsidRPr="00513620" w:rsidRDefault="00EC665C" w:rsidP="00EC665C">
      <w:pPr>
        <w:spacing w:before="120" w:after="120"/>
        <w:ind w:firstLine="709"/>
        <w:jc w:val="both"/>
      </w:pPr>
      <w:r w:rsidRPr="00513620">
        <w:t>1.9. Знаки безопасности, используемые на рабочем месте, для обозначения присутствующих опасностей:</w:t>
      </w:r>
    </w:p>
    <w:p w14:paraId="1F822077"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03821A99" wp14:editId="199707B8">
            <wp:extent cx="457200" cy="431800"/>
            <wp:effectExtent l="0" t="0" r="0" b="0"/>
            <wp:docPr id="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5E242FC0"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59264" behindDoc="0" locked="0" layoutInCell="1" allowOverlap="1" wp14:anchorId="74CEDD29" wp14:editId="3F0774EA">
            <wp:simplePos x="0" y="0"/>
            <wp:positionH relativeFrom="margin">
              <wp:posOffset>3691890</wp:posOffset>
            </wp:positionH>
            <wp:positionV relativeFrom="margin">
              <wp:posOffset>3064510</wp:posOffset>
            </wp:positionV>
            <wp:extent cx="321945" cy="321945"/>
            <wp:effectExtent l="0" t="0" r="0" b="0"/>
            <wp:wrapSquare wrapText="bothSides"/>
            <wp:docPr id="72753054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8C446"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5B9E7E01" w14:textId="77777777" w:rsidR="00EC665C" w:rsidRPr="00513620" w:rsidRDefault="00EC665C" w:rsidP="00EC665C">
      <w:pPr>
        <w:spacing w:before="120" w:after="120"/>
        <w:ind w:firstLine="709"/>
        <w:jc w:val="both"/>
      </w:pPr>
    </w:p>
    <w:p w14:paraId="6A54DEA0" w14:textId="77777777" w:rsidR="00EC665C" w:rsidRPr="00513620" w:rsidRDefault="00EC665C" w:rsidP="00EC665C">
      <w:pPr>
        <w:spacing w:before="120" w:after="120"/>
        <w:ind w:firstLine="709"/>
        <w:jc w:val="both"/>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1C1D1B23" wp14:editId="325FA057">
            <wp:extent cx="774700" cy="406400"/>
            <wp:effectExtent l="0" t="0" r="0" b="0"/>
            <wp:docPr id="250844728" name="Рисунок 250844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54EDA06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529E4052" wp14:editId="35035360">
            <wp:extent cx="812800" cy="431800"/>
            <wp:effectExtent l="0" t="0" r="0" b="0"/>
            <wp:docPr id="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3B2F680F"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23B0B560" wp14:editId="7E0B1C39">
            <wp:extent cx="457200" cy="457200"/>
            <wp:effectExtent l="0" t="0" r="0" b="0"/>
            <wp:docPr id="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4B7DCB8"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02C1E4C6" wp14:editId="4174B2FC">
            <wp:extent cx="508000" cy="508000"/>
            <wp:effectExtent l="0" t="0" r="0" b="0"/>
            <wp:docPr id="5"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3C9B4D72" w14:textId="77777777" w:rsidR="00EC665C" w:rsidRPr="00513620" w:rsidRDefault="00EC665C" w:rsidP="00EC665C">
      <w:pPr>
        <w:spacing w:before="120" w:after="120"/>
        <w:ind w:firstLine="709"/>
        <w:jc w:val="both"/>
      </w:pPr>
      <w:r w:rsidRPr="00513620">
        <w:t xml:space="preserve">- </w:t>
      </w:r>
    </w:p>
    <w:p w14:paraId="2CF6D6A5" w14:textId="77777777" w:rsidR="00EC665C" w:rsidRPr="00513620" w:rsidRDefault="00EC665C" w:rsidP="00EC665C">
      <w:pPr>
        <w:spacing w:before="120" w:after="120"/>
        <w:ind w:firstLine="709"/>
        <w:jc w:val="both"/>
      </w:pPr>
      <w:r w:rsidRPr="00513620">
        <w:t xml:space="preserve">1.10. При несчастном случае пострадавший или очевидец несчастного случая обязан немедленно сообщить о случившемся Экспертам. </w:t>
      </w:r>
    </w:p>
    <w:p w14:paraId="149555AE" w14:textId="77777777" w:rsidR="00EC665C" w:rsidRPr="00513620" w:rsidRDefault="00EC665C" w:rsidP="00EC665C">
      <w:pPr>
        <w:spacing w:before="120" w:after="120"/>
        <w:ind w:firstLine="709"/>
        <w:jc w:val="both"/>
      </w:pPr>
      <w:r w:rsidRPr="00513620">
        <w:t>В помещении общей рабочей площадки конкурсантов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4004B09A" w14:textId="77777777" w:rsidR="00EC665C" w:rsidRPr="00513620" w:rsidRDefault="00EC665C" w:rsidP="00EC665C">
      <w:pPr>
        <w:spacing w:before="120" w:after="120"/>
        <w:ind w:firstLine="709"/>
        <w:jc w:val="both"/>
      </w:pPr>
      <w:r w:rsidRPr="00513620">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14:paraId="0EF7ED39" w14:textId="77777777" w:rsidR="00EC665C" w:rsidRPr="00513620" w:rsidRDefault="00EC665C" w:rsidP="00EC665C">
      <w:pPr>
        <w:spacing w:before="120" w:after="120"/>
        <w:ind w:firstLine="709"/>
        <w:jc w:val="both"/>
      </w:pPr>
      <w:r w:rsidRPr="00513620">
        <w:t>Вышеуказанные случаи подлежат обязательной регистрации в Форме регистрации несчастных случаев и в Форме регистрации перерывов в работе.</w:t>
      </w:r>
    </w:p>
    <w:p w14:paraId="58545F0D" w14:textId="77777777" w:rsidR="00EC665C" w:rsidRPr="00513620" w:rsidRDefault="00EC665C" w:rsidP="00EC665C">
      <w:pPr>
        <w:spacing w:before="120" w:after="120"/>
        <w:ind w:firstLine="709"/>
        <w:jc w:val="both"/>
      </w:pPr>
      <w:r w:rsidRPr="00513620">
        <w:t xml:space="preserve">1.11. Участники,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w:t>
      </w:r>
    </w:p>
    <w:p w14:paraId="37CF4A2B" w14:textId="77777777" w:rsidR="00EC665C" w:rsidRPr="00513620" w:rsidRDefault="00EC665C" w:rsidP="00EC665C">
      <w:pPr>
        <w:spacing w:before="120" w:after="120"/>
        <w:ind w:firstLine="709"/>
        <w:jc w:val="both"/>
      </w:pPr>
      <w:r w:rsidRPr="00513620">
        <w:lastRenderedPageBreak/>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265D224C" w14:textId="77777777" w:rsidR="00EC665C" w:rsidRPr="00513620" w:rsidRDefault="00EC665C" w:rsidP="00EC665C">
      <w:pPr>
        <w:spacing w:before="120" w:after="120"/>
        <w:ind w:firstLine="709"/>
        <w:jc w:val="both"/>
      </w:pPr>
    </w:p>
    <w:p w14:paraId="5DF98CC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3" w:name="_Toc507427597"/>
      <w:r w:rsidRPr="00513620">
        <w:rPr>
          <w:rFonts w:eastAsia="Times New Roman"/>
          <w:b/>
          <w:bCs/>
          <w:i/>
          <w:iCs/>
          <w:lang w:val="x-none" w:eastAsia="x-none"/>
        </w:rPr>
        <w:t>2.Требования охраны труда перед началом работы</w:t>
      </w:r>
      <w:bookmarkEnd w:id="3"/>
    </w:p>
    <w:p w14:paraId="499BBAD0" w14:textId="77777777" w:rsidR="00EC665C" w:rsidRPr="00513620" w:rsidRDefault="00EC665C" w:rsidP="00EC665C">
      <w:pPr>
        <w:spacing w:before="120" w:after="120"/>
        <w:ind w:firstLine="709"/>
        <w:jc w:val="both"/>
      </w:pPr>
      <w:r w:rsidRPr="00513620">
        <w:t>Перед началом работы участники должны выполнить следующее:</w:t>
      </w:r>
    </w:p>
    <w:p w14:paraId="765AA0B1" w14:textId="77777777" w:rsidR="00EC665C" w:rsidRPr="00513620" w:rsidRDefault="00EC665C" w:rsidP="00EC665C">
      <w:pPr>
        <w:spacing w:before="120" w:after="120"/>
        <w:ind w:firstLine="709"/>
        <w:jc w:val="both"/>
      </w:pPr>
      <w:r w:rsidRPr="00513620">
        <w:t xml:space="preserve">2.1. В </w:t>
      </w:r>
      <w:r>
        <w:t xml:space="preserve">подготовительный </w:t>
      </w:r>
      <w:r w:rsidRPr="00513620">
        <w:t>день,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0DD38C0F"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14:paraId="07B0C257" w14:textId="77777777" w:rsidR="00EC665C" w:rsidRPr="00513620" w:rsidRDefault="00EC665C" w:rsidP="00EC665C">
      <w:pPr>
        <w:spacing w:before="120" w:after="120"/>
        <w:ind w:firstLine="709"/>
        <w:jc w:val="both"/>
      </w:pPr>
      <w:r w:rsidRPr="00513620">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231C4180" w14:textId="77777777" w:rsidR="00EC665C" w:rsidRPr="00513620" w:rsidRDefault="00EC665C" w:rsidP="00EC665C">
      <w:pPr>
        <w:spacing w:before="120" w:after="120"/>
        <w:ind w:firstLine="709"/>
        <w:jc w:val="both"/>
      </w:pPr>
      <w:r w:rsidRPr="00513620">
        <w:t>2.2. Подготовить рабочее место:</w:t>
      </w:r>
    </w:p>
    <w:p w14:paraId="0E098054" w14:textId="77777777" w:rsidR="00EC665C" w:rsidRPr="00513620" w:rsidRDefault="00EC665C" w:rsidP="00EC665C">
      <w:pPr>
        <w:widowControl w:val="0"/>
        <w:spacing w:line="360" w:lineRule="auto"/>
        <w:ind w:firstLine="709"/>
        <w:jc w:val="both"/>
        <w:rPr>
          <w:rFonts w:eastAsia="Times New Roman"/>
        </w:rPr>
      </w:pPr>
      <w:r w:rsidRPr="00513620">
        <w:rPr>
          <w:rFonts w:eastAsia="Times New Roman"/>
          <w:sz w:val="20"/>
          <w:szCs w:val="20"/>
        </w:rPr>
        <w:t xml:space="preserve">- </w:t>
      </w:r>
      <w:r w:rsidRPr="00513620">
        <w:rPr>
          <w:rFonts w:eastAsia="Times New Roman"/>
        </w:rPr>
        <w:t>проверить устойчивость производственного стола, стеллажа, прочность крепления оборудования к фундаментам и подставкам;</w:t>
      </w:r>
    </w:p>
    <w:p w14:paraId="1D8CCC2B" w14:textId="77777777" w:rsidR="00EC665C" w:rsidRPr="00513620" w:rsidRDefault="00EC665C" w:rsidP="00EC665C">
      <w:pPr>
        <w:widowControl w:val="0"/>
        <w:tabs>
          <w:tab w:val="left" w:pos="1058"/>
        </w:tabs>
        <w:spacing w:line="360" w:lineRule="auto"/>
        <w:ind w:left="709"/>
        <w:jc w:val="both"/>
        <w:rPr>
          <w:rFonts w:eastAsia="Times New Roman"/>
        </w:rPr>
      </w:pPr>
      <w:r w:rsidRPr="00513620">
        <w:rPr>
          <w:rFonts w:eastAsia="Times New Roman"/>
          <w:sz w:val="20"/>
          <w:szCs w:val="20"/>
        </w:rPr>
        <w:t xml:space="preserve">- </w:t>
      </w:r>
      <w:r w:rsidRPr="00513620">
        <w:rPr>
          <w:rFonts w:eastAsia="Times New Roman"/>
        </w:rPr>
        <w:t>надежно установить (закрепить) передвижное (переносное) оборудование и инвентарь на рабочем столе, подставке, передвижной тележке;</w:t>
      </w:r>
    </w:p>
    <w:p w14:paraId="3D814332" w14:textId="77777777" w:rsidR="00EC665C" w:rsidRPr="00513620" w:rsidRDefault="00EC665C" w:rsidP="00EC665C">
      <w:pPr>
        <w:widowControl w:val="0"/>
        <w:numPr>
          <w:ilvl w:val="0"/>
          <w:numId w:val="32"/>
        </w:numPr>
        <w:tabs>
          <w:tab w:val="left" w:pos="891"/>
        </w:tabs>
        <w:spacing w:line="360" w:lineRule="auto"/>
        <w:ind w:firstLine="709"/>
        <w:jc w:val="both"/>
        <w:outlineLvl w:val="9"/>
        <w:rPr>
          <w:rFonts w:eastAsia="Times New Roman"/>
        </w:rPr>
      </w:pPr>
      <w:r w:rsidRPr="00513620">
        <w:rPr>
          <w:rFonts w:eastAsia="Times New Roman"/>
        </w:rPr>
        <w:t>удобно и устойчиво разместить запасы сырья, полуфабрикатов, инструмент, приспособления в соответствии с частотой использования и расходования;</w:t>
      </w:r>
    </w:p>
    <w:p w14:paraId="22FBAA23"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проверить наличие и исправность резинового коврика под ногами;</w:t>
      </w:r>
    </w:p>
    <w:p w14:paraId="2BBAB371" w14:textId="77777777" w:rsidR="00EC665C" w:rsidRPr="00513620" w:rsidRDefault="00EC665C" w:rsidP="00EC665C">
      <w:pPr>
        <w:widowControl w:val="0"/>
        <w:tabs>
          <w:tab w:val="left" w:pos="684"/>
        </w:tabs>
        <w:spacing w:line="360" w:lineRule="auto"/>
        <w:ind w:left="709"/>
        <w:jc w:val="both"/>
        <w:rPr>
          <w:rFonts w:eastAsia="Times New Roman"/>
        </w:rPr>
      </w:pPr>
      <w:r w:rsidRPr="00513620">
        <w:rPr>
          <w:rFonts w:eastAsia="Times New Roman"/>
          <w:color w:val="000000"/>
          <w:shd w:val="clear" w:color="auto" w:fill="FFFFFF"/>
          <w:lang w:bidi="ru-RU"/>
        </w:rPr>
        <w:t xml:space="preserve">- наличие </w:t>
      </w:r>
      <w:r w:rsidRPr="00513620">
        <w:rPr>
          <w:rFonts w:eastAsia="Times New Roman"/>
        </w:rPr>
        <w:t xml:space="preserve">и исправность </w:t>
      </w:r>
      <w:proofErr w:type="spellStart"/>
      <w:r w:rsidRPr="00513620">
        <w:rPr>
          <w:rFonts w:eastAsia="Times New Roman"/>
        </w:rPr>
        <w:t>контрольно</w:t>
      </w:r>
      <w:proofErr w:type="spellEnd"/>
      <w:r w:rsidRPr="00513620">
        <w:rPr>
          <w:rFonts w:eastAsia="Times New Roman"/>
        </w:rPr>
        <w:t xml:space="preserve"> - измерительных приборов, влияющих на показания </w:t>
      </w:r>
      <w:proofErr w:type="spellStart"/>
      <w:r w:rsidRPr="00513620">
        <w:rPr>
          <w:rFonts w:eastAsia="Times New Roman"/>
        </w:rPr>
        <w:t>контрольно</w:t>
      </w:r>
      <w:proofErr w:type="spellEnd"/>
      <w:r w:rsidRPr="00513620">
        <w:rPr>
          <w:rFonts w:eastAsia="Times New Roman"/>
        </w:rPr>
        <w:t xml:space="preserve"> - измерительных приборов;</w:t>
      </w:r>
    </w:p>
    <w:p w14:paraId="3482CEC4"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состояние полов (отсутствие выбоин, неровностей, скользкости, открытых трапов);</w:t>
      </w:r>
    </w:p>
    <w:p w14:paraId="19431171"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отсутствие выбоин, трещин и других неровностей на рабочих поверхностях производственных столов;</w:t>
      </w:r>
    </w:p>
    <w:p w14:paraId="3D00E688"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 xml:space="preserve">исправность применяемого инвентаря, приспособлений </w:t>
      </w:r>
      <w:r w:rsidRPr="00513620">
        <w:rPr>
          <w:rFonts w:eastAsia="Times New Roman"/>
          <w:color w:val="000000"/>
          <w:spacing w:val="-10"/>
          <w:shd w:val="clear" w:color="auto" w:fill="FFFFFF"/>
          <w:lang w:bidi="ru-RU"/>
        </w:rPr>
        <w:t xml:space="preserve">и </w:t>
      </w:r>
      <w:r w:rsidRPr="00513620">
        <w:rPr>
          <w:rFonts w:eastAsia="Times New Roman"/>
        </w:rPr>
        <w:t>инструмента;</w:t>
      </w:r>
    </w:p>
    <w:p w14:paraId="6698B802" w14:textId="77777777" w:rsidR="00EC665C" w:rsidRPr="00513620" w:rsidRDefault="00EC665C" w:rsidP="00EC665C">
      <w:pPr>
        <w:spacing w:before="120" w:after="120"/>
        <w:ind w:firstLine="709"/>
        <w:jc w:val="both"/>
      </w:pPr>
    </w:p>
    <w:p w14:paraId="0BD8254F" w14:textId="77777777" w:rsidR="00EC665C" w:rsidRPr="00513620" w:rsidRDefault="00EC665C" w:rsidP="00EC665C">
      <w:pPr>
        <w:spacing w:before="120" w:after="120"/>
        <w:ind w:firstLine="709"/>
        <w:jc w:val="both"/>
      </w:pPr>
      <w:r w:rsidRPr="00513620">
        <w:t xml:space="preserve">2.3. Подготовить инструмент и </w:t>
      </w:r>
      <w:proofErr w:type="gramStart"/>
      <w:r w:rsidRPr="00513620">
        <w:t>оборудование</w:t>
      </w:r>
      <w:proofErr w:type="gramEnd"/>
      <w:r w:rsidRPr="00513620">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464"/>
      </w:tblGrid>
      <w:tr w:rsidR="00EC665C" w:rsidRPr="00513620" w14:paraId="16E7756A" w14:textId="77777777" w:rsidTr="005E0892">
        <w:trPr>
          <w:tblHeader/>
        </w:trPr>
        <w:tc>
          <w:tcPr>
            <w:tcW w:w="3510" w:type="dxa"/>
            <w:shd w:val="clear" w:color="auto" w:fill="auto"/>
          </w:tcPr>
          <w:p w14:paraId="7E1BEF7C"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Наименование инструмента или оборудования</w:t>
            </w:r>
          </w:p>
        </w:tc>
        <w:tc>
          <w:tcPr>
            <w:tcW w:w="6627" w:type="dxa"/>
            <w:shd w:val="clear" w:color="auto" w:fill="auto"/>
          </w:tcPr>
          <w:p w14:paraId="10BF5333"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Правила подготовки к выполнению конкурсного задания</w:t>
            </w:r>
          </w:p>
        </w:tc>
      </w:tr>
      <w:tr w:rsidR="00EC665C" w:rsidRPr="00513620" w14:paraId="1FA0B649" w14:textId="77777777" w:rsidTr="005E0892">
        <w:tc>
          <w:tcPr>
            <w:tcW w:w="3510" w:type="dxa"/>
            <w:shd w:val="clear" w:color="auto" w:fill="auto"/>
          </w:tcPr>
          <w:p w14:paraId="48902B97"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5DE50FA7"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6627" w:type="dxa"/>
            <w:shd w:val="clear" w:color="auto" w:fill="auto"/>
          </w:tcPr>
          <w:p w14:paraId="379664AB"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Не рекомендуется размещать на поверхности плиты металлические предметы (например, такие как: ножи, вилки, ложки, крышки, алюминиевую </w:t>
            </w:r>
            <w:r w:rsidRPr="00513620">
              <w:rPr>
                <w:rFonts w:eastAsia="Times New Roman"/>
                <w:color w:val="000000"/>
                <w:spacing w:val="-10"/>
                <w:sz w:val="20"/>
                <w:szCs w:val="20"/>
                <w:shd w:val="clear" w:color="auto" w:fill="FFFFFF"/>
                <w:lang w:bidi="ru-RU"/>
              </w:rPr>
              <w:t xml:space="preserve">фольгу </w:t>
            </w:r>
            <w:r w:rsidRPr="00513620">
              <w:rPr>
                <w:rFonts w:eastAsia="Times New Roman"/>
                <w:sz w:val="20"/>
                <w:szCs w:val="20"/>
              </w:rPr>
              <w:t xml:space="preserve">и т.п.), так как они могут нагреваться. </w:t>
            </w:r>
          </w:p>
        </w:tc>
      </w:tr>
      <w:tr w:rsidR="00EC665C" w:rsidRPr="00513620" w14:paraId="40B375CD" w14:textId="77777777" w:rsidTr="005E0892">
        <w:tc>
          <w:tcPr>
            <w:tcW w:w="3510" w:type="dxa"/>
            <w:shd w:val="clear" w:color="auto" w:fill="auto"/>
          </w:tcPr>
          <w:p w14:paraId="737DD0E7"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proofErr w:type="spellStart"/>
            <w:r w:rsidRPr="00513620">
              <w:rPr>
                <w:rFonts w:eastAsia="Consolas"/>
                <w:iCs/>
                <w:color w:val="000000"/>
                <w:sz w:val="20"/>
                <w:szCs w:val="20"/>
                <w:shd w:val="clear" w:color="auto" w:fill="FFFFFF"/>
                <w:lang w:bidi="ru-RU"/>
              </w:rPr>
              <w:t>Пароконвектомат</w:t>
            </w:r>
            <w:proofErr w:type="spellEnd"/>
          </w:p>
          <w:p w14:paraId="3CC42B93" w14:textId="77777777" w:rsidR="00EC665C" w:rsidRPr="00513620" w:rsidRDefault="00EC665C" w:rsidP="005E0892">
            <w:pPr>
              <w:spacing w:line="240" w:lineRule="atLeast"/>
              <w:jc w:val="both"/>
              <w:rPr>
                <w:i/>
                <w:sz w:val="20"/>
                <w:szCs w:val="20"/>
              </w:rPr>
            </w:pPr>
          </w:p>
        </w:tc>
        <w:tc>
          <w:tcPr>
            <w:tcW w:w="6627" w:type="dxa"/>
            <w:shd w:val="clear" w:color="auto" w:fill="auto"/>
          </w:tcPr>
          <w:p w14:paraId="4CC87168" w14:textId="77777777" w:rsidR="00EC665C" w:rsidRPr="00513620" w:rsidRDefault="00EC665C" w:rsidP="005E0892">
            <w:pPr>
              <w:widowControl w:val="0"/>
              <w:tabs>
                <w:tab w:val="left" w:pos="853"/>
              </w:tabs>
              <w:spacing w:line="240" w:lineRule="atLeast"/>
              <w:jc w:val="both"/>
              <w:rPr>
                <w:rFonts w:eastAsia="Times New Roman"/>
                <w:sz w:val="20"/>
                <w:szCs w:val="20"/>
              </w:rPr>
            </w:pPr>
            <w:r w:rsidRPr="00513620">
              <w:rPr>
                <w:rFonts w:eastAsia="Times New Roman"/>
                <w:sz w:val="20"/>
                <w:szCs w:val="20"/>
              </w:rPr>
              <w:t xml:space="preserve">Производить чистку </w:t>
            </w:r>
            <w:r w:rsidRPr="00513620">
              <w:rPr>
                <w:rFonts w:eastAsia="Times New Roman"/>
                <w:bCs/>
                <w:color w:val="000000"/>
                <w:sz w:val="20"/>
                <w:szCs w:val="20"/>
                <w:shd w:val="clear" w:color="auto" w:fill="FFFFFF"/>
                <w:lang w:bidi="ru-RU"/>
              </w:rPr>
              <w:t xml:space="preserve">и </w:t>
            </w:r>
            <w:r w:rsidRPr="00513620">
              <w:rPr>
                <w:rFonts w:eastAsia="Times New Roman"/>
                <w:sz w:val="20"/>
                <w:szCs w:val="20"/>
              </w:rPr>
              <w:t xml:space="preserve">устранять неисправности при работе </w:t>
            </w:r>
            <w:proofErr w:type="spellStart"/>
            <w:r w:rsidRPr="00513620">
              <w:rPr>
                <w:rFonts w:eastAsia="Times New Roman"/>
                <w:sz w:val="20"/>
                <w:szCs w:val="20"/>
              </w:rPr>
              <w:t>пароконвектомата</w:t>
            </w:r>
            <w:proofErr w:type="spellEnd"/>
            <w:r w:rsidRPr="00513620">
              <w:rPr>
                <w:rFonts w:eastAsia="Times New Roman"/>
                <w:sz w:val="20"/>
                <w:szCs w:val="20"/>
              </w:rPr>
              <w:t xml:space="preserve"> - работать без заземления </w:t>
            </w:r>
            <w:r w:rsidRPr="00513620">
              <w:rPr>
                <w:rFonts w:eastAsia="Times New Roman"/>
                <w:b/>
                <w:sz w:val="20"/>
                <w:szCs w:val="20"/>
              </w:rPr>
              <w:t>категорически запрещается</w:t>
            </w:r>
            <w:r w:rsidRPr="00513620">
              <w:rPr>
                <w:rFonts w:eastAsia="Times New Roman"/>
                <w:sz w:val="20"/>
                <w:szCs w:val="20"/>
              </w:rPr>
              <w:t xml:space="preserve">! Нельзя оставлять включенный </w:t>
            </w:r>
            <w:proofErr w:type="spellStart"/>
            <w:r w:rsidRPr="00513620">
              <w:rPr>
                <w:rFonts w:eastAsia="Times New Roman"/>
                <w:sz w:val="20"/>
                <w:szCs w:val="20"/>
              </w:rPr>
              <w:t>пароконвектомат</w:t>
            </w:r>
            <w:proofErr w:type="spellEnd"/>
            <w:r w:rsidRPr="00513620">
              <w:rPr>
                <w:rFonts w:eastAsia="Times New Roman"/>
                <w:sz w:val="20"/>
                <w:szCs w:val="20"/>
              </w:rPr>
              <w:t xml:space="preserve"> без присмотра; санитарную обработку производить только при обесточенном пароконвектомате; при обнаружении неисправностей вызывать технического эксперта; включать </w:t>
            </w:r>
            <w:proofErr w:type="spellStart"/>
            <w:r w:rsidRPr="00513620">
              <w:rPr>
                <w:rFonts w:eastAsia="Times New Roman"/>
                <w:sz w:val="20"/>
                <w:szCs w:val="20"/>
              </w:rPr>
              <w:t>пароконвектомат</w:t>
            </w:r>
            <w:proofErr w:type="spellEnd"/>
            <w:r w:rsidRPr="00513620">
              <w:rPr>
                <w:rFonts w:eastAsia="Times New Roman"/>
                <w:sz w:val="20"/>
                <w:szCs w:val="20"/>
              </w:rPr>
              <w:t xml:space="preserve"> только после устранения неисправностей.</w:t>
            </w:r>
          </w:p>
        </w:tc>
      </w:tr>
      <w:tr w:rsidR="00EC665C" w:rsidRPr="00513620" w14:paraId="69C34FB7" w14:textId="77777777" w:rsidTr="005E0892">
        <w:tc>
          <w:tcPr>
            <w:tcW w:w="3510" w:type="dxa"/>
            <w:shd w:val="clear" w:color="auto" w:fill="auto"/>
          </w:tcPr>
          <w:p w14:paraId="3FBB1D34"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Блендер стационарный</w:t>
            </w:r>
          </w:p>
        </w:tc>
        <w:tc>
          <w:tcPr>
            <w:tcW w:w="6627" w:type="dxa"/>
            <w:shd w:val="clear" w:color="auto" w:fill="auto"/>
          </w:tcPr>
          <w:p w14:paraId="085C24AB" w14:textId="77777777" w:rsidR="00EC665C" w:rsidRPr="00513620" w:rsidRDefault="00EC665C" w:rsidP="005E0892">
            <w:pPr>
              <w:widowControl w:val="0"/>
              <w:tabs>
                <w:tab w:val="left" w:pos="958"/>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блендера </w:t>
            </w:r>
            <w:r w:rsidRPr="00513620">
              <w:rPr>
                <w:rFonts w:eastAsia="Times New Roman"/>
                <w:sz w:val="20"/>
                <w:szCs w:val="20"/>
              </w:rPr>
              <w:t>убедитесь, что он подключен к заземлению. Перед чисткой или обслуживанием отключите прибор из 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Включайте прибор ТОЛЬКО с закрытой крышкой! Избегайте прикасаться к движущимся частям блендера. Перед тем, как производить любые действия с движущимися частями блендера, выключите его и отключите от сети. Лезвия блендера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 работы.</w:t>
            </w:r>
          </w:p>
          <w:p w14:paraId="51F7604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Во избежание повреждения прибора, колбы или режущего механизма не трясите и не наклоняйте блендер во время работы. В случае самопроизвольной остановки блендера, переведите выключатель в положение «</w:t>
            </w:r>
            <w:proofErr w:type="spellStart"/>
            <w:r w:rsidRPr="00513620">
              <w:rPr>
                <w:rFonts w:eastAsia="Times New Roman"/>
                <w:sz w:val="20"/>
                <w:szCs w:val="20"/>
              </w:rPr>
              <w:t>Выкл</w:t>
            </w:r>
            <w:proofErr w:type="spellEnd"/>
            <w:r w:rsidRPr="00513620">
              <w:rPr>
                <w:rFonts w:eastAsia="Times New Roman"/>
                <w:sz w:val="20"/>
                <w:szCs w:val="20"/>
              </w:rPr>
              <w:t xml:space="preserve">», снимите колбу, снимите крышку с колбы и лопаточкой подтолкните продукт в колбе к режущему механизму. При смешивании горячих жидкостей, снимите центральную часть крышки. </w:t>
            </w:r>
          </w:p>
          <w:p w14:paraId="1A3476EE" w14:textId="77777777" w:rsidR="00EC665C" w:rsidRPr="00513620" w:rsidRDefault="00EC665C" w:rsidP="005E0892">
            <w:pPr>
              <w:spacing w:line="240" w:lineRule="atLeast"/>
              <w:jc w:val="both"/>
              <w:rPr>
                <w:sz w:val="20"/>
                <w:szCs w:val="20"/>
              </w:rPr>
            </w:pPr>
          </w:p>
        </w:tc>
      </w:tr>
      <w:tr w:rsidR="00EC665C" w:rsidRPr="00513620" w14:paraId="51B3E70D" w14:textId="77777777" w:rsidTr="005E0892">
        <w:tc>
          <w:tcPr>
            <w:tcW w:w="3510" w:type="dxa"/>
            <w:shd w:val="clear" w:color="auto" w:fill="auto"/>
          </w:tcPr>
          <w:p w14:paraId="04D615B9"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 xml:space="preserve">Блендер ручной </w:t>
            </w:r>
          </w:p>
        </w:tc>
        <w:tc>
          <w:tcPr>
            <w:tcW w:w="6627" w:type="dxa"/>
            <w:shd w:val="clear" w:color="auto" w:fill="auto"/>
          </w:tcPr>
          <w:p w14:paraId="240BFF73" w14:textId="77777777" w:rsidR="00EC665C" w:rsidRPr="00513620" w:rsidRDefault="00EC665C" w:rsidP="005E0892">
            <w:pPr>
              <w:widowControl w:val="0"/>
              <w:tabs>
                <w:tab w:val="left" w:pos="1171"/>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ручного блендера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14:paraId="7B539CD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Запрещается прикасаться к подвижным частям прибора. Категорически запрещается погружать корпус прибора в воду или помещать его под струю воды во время его работы. При любых неисправностях запрещается проводить ремонт самостоятельно, необходимо обратиться к техническому эксперту.</w:t>
            </w:r>
          </w:p>
        </w:tc>
      </w:tr>
      <w:tr w:rsidR="00EC665C" w:rsidRPr="00513620" w14:paraId="04E3E5D6" w14:textId="77777777" w:rsidTr="005E0892">
        <w:tc>
          <w:tcPr>
            <w:tcW w:w="3510" w:type="dxa"/>
            <w:shd w:val="clear" w:color="auto" w:fill="auto"/>
          </w:tcPr>
          <w:p w14:paraId="7DB3B190"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6627" w:type="dxa"/>
            <w:shd w:val="clear" w:color="auto" w:fill="auto"/>
          </w:tcPr>
          <w:p w14:paraId="71AFEB54"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Consolas"/>
                <w:b/>
                <w:i/>
                <w:iCs/>
                <w:color w:val="000000"/>
                <w:sz w:val="20"/>
                <w:szCs w:val="20"/>
                <w:shd w:val="clear" w:color="auto" w:fill="FFFFFF"/>
                <w:lang w:bidi="ru-RU"/>
              </w:rPr>
              <w:t>планетарного миксера</w:t>
            </w:r>
            <w:r w:rsidRPr="00513620">
              <w:rPr>
                <w:rFonts w:eastAsia="Consolas"/>
                <w:i/>
                <w:iCs/>
                <w:color w:val="000000"/>
                <w:sz w:val="20"/>
                <w:szCs w:val="20"/>
                <w:shd w:val="clear" w:color="auto" w:fill="FFFFFF"/>
                <w:lang w:bidi="ru-RU"/>
              </w:rPr>
              <w:t>,</w:t>
            </w:r>
            <w:r w:rsidRPr="00513620">
              <w:rPr>
                <w:rFonts w:eastAsia="Times New Roman"/>
                <w:sz w:val="20"/>
                <w:szCs w:val="20"/>
              </w:rPr>
              <w:t xml:space="preserve"> во избежание риска поражения током категорически запрещено погружать миксер в воду 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 перед установкой или снятием насадок, а также перед чисткой. </w:t>
            </w:r>
          </w:p>
        </w:tc>
      </w:tr>
      <w:tr w:rsidR="00EC665C" w:rsidRPr="00513620" w14:paraId="6054C719" w14:textId="77777777" w:rsidTr="005E0892">
        <w:tc>
          <w:tcPr>
            <w:tcW w:w="3510" w:type="dxa"/>
            <w:shd w:val="clear" w:color="auto" w:fill="auto"/>
          </w:tcPr>
          <w:p w14:paraId="35F50102"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6627" w:type="dxa"/>
            <w:shd w:val="clear" w:color="auto" w:fill="auto"/>
          </w:tcPr>
          <w:p w14:paraId="13348165"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весов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w:t>
            </w:r>
          </w:p>
        </w:tc>
      </w:tr>
      <w:tr w:rsidR="00EC665C" w:rsidRPr="00513620" w14:paraId="320AC9F6" w14:textId="77777777" w:rsidTr="005E0892">
        <w:tc>
          <w:tcPr>
            <w:tcW w:w="3510" w:type="dxa"/>
            <w:shd w:val="clear" w:color="auto" w:fill="auto"/>
          </w:tcPr>
          <w:p w14:paraId="2F66E7E5"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6627" w:type="dxa"/>
            <w:shd w:val="clear" w:color="auto" w:fill="auto"/>
          </w:tcPr>
          <w:p w14:paraId="19DAFF8E" w14:textId="77777777" w:rsidR="00EC665C" w:rsidRPr="00513620" w:rsidRDefault="0033304D" w:rsidP="005E0892">
            <w:pPr>
              <w:shd w:val="clear" w:color="auto" w:fill="FFFFFF"/>
              <w:jc w:val="both"/>
              <w:textAlignment w:val="baseline"/>
              <w:rPr>
                <w:rFonts w:eastAsia="Times New Roman"/>
                <w:sz w:val="20"/>
                <w:szCs w:val="20"/>
              </w:rPr>
            </w:pPr>
            <w:hyperlink r:id="rId16" w:tooltip="Основы пусконаладочных работ" w:history="1">
              <w:r w:rsidR="00EC665C" w:rsidRPr="00513620">
                <w:rPr>
                  <w:rFonts w:eastAsia="Times New Roman"/>
                  <w:sz w:val="20"/>
                  <w:szCs w:val="20"/>
                  <w:u w:val="single"/>
                  <w:bdr w:val="none" w:sz="0" w:space="0" w:color="auto" w:frame="1"/>
                </w:rPr>
                <w:t>Подготовка к работе и пуск</w:t>
              </w:r>
            </w:hyperlink>
            <w:r w:rsidR="00EC665C" w:rsidRPr="00513620">
              <w:rPr>
                <w:rFonts w:eastAsia="Times New Roman"/>
                <w:sz w:val="20"/>
                <w:szCs w:val="20"/>
                <w:bdr w:val="none" w:sz="0" w:space="0" w:color="auto" w:frame="1"/>
              </w:rPr>
              <w:t> холодильного оборудования- необходимо осуществлять следующее:</w:t>
            </w:r>
          </w:p>
          <w:p w14:paraId="018AA961" w14:textId="77777777" w:rsidR="00EC665C" w:rsidRPr="00513620" w:rsidRDefault="00EC665C" w:rsidP="005E0892">
            <w:pPr>
              <w:shd w:val="clear" w:color="auto" w:fill="FFFFFF"/>
              <w:jc w:val="both"/>
              <w:textAlignment w:val="baseline"/>
              <w:rPr>
                <w:sz w:val="20"/>
                <w:szCs w:val="20"/>
              </w:rPr>
            </w:pPr>
            <w:r w:rsidRPr="00513620">
              <w:rPr>
                <w:sz w:val="20"/>
                <w:szCs w:val="20"/>
              </w:rPr>
              <w:t>- контроль за состоянием агрегата, правильной его загрузкой и установкой щитков, системой отвода конденсата;</w:t>
            </w:r>
          </w:p>
          <w:p w14:paraId="3F90A9F5" w14:textId="77777777" w:rsidR="00EC665C" w:rsidRPr="00513620" w:rsidRDefault="00EC665C" w:rsidP="005E0892">
            <w:pPr>
              <w:shd w:val="clear" w:color="auto" w:fill="FFFFFF"/>
              <w:jc w:val="both"/>
              <w:textAlignment w:val="baseline"/>
              <w:rPr>
                <w:sz w:val="20"/>
                <w:szCs w:val="20"/>
              </w:rPr>
            </w:pPr>
            <w:r w:rsidRPr="00513620">
              <w:rPr>
                <w:sz w:val="20"/>
                <w:szCs w:val="20"/>
              </w:rPr>
              <w:t>- визуальный осмотр машинного отделения, при котором проверяется герметичность трубопроводов (появление следов масла в разъемных соединениях указывает на утечку </w:t>
            </w:r>
            <w:hyperlink r:id="rId17" w:tooltip="Основные параметры холодильных агентов" w:history="1">
              <w:r w:rsidRPr="00513620">
                <w:rPr>
                  <w:sz w:val="20"/>
                  <w:szCs w:val="20"/>
                  <w:u w:val="single"/>
                  <w:bdr w:val="none" w:sz="0" w:space="0" w:color="auto" w:frame="1"/>
                </w:rPr>
                <w:t>хладагента</w:t>
              </w:r>
            </w:hyperlink>
            <w:r w:rsidRPr="00513620">
              <w:rPr>
                <w:sz w:val="20"/>
                <w:szCs w:val="20"/>
              </w:rPr>
              <w:t>);</w:t>
            </w:r>
          </w:p>
          <w:p w14:paraId="2BD4ECEE" w14:textId="77777777" w:rsidR="00EC665C" w:rsidRPr="00513620" w:rsidRDefault="00EC665C" w:rsidP="005E0892">
            <w:pPr>
              <w:shd w:val="clear" w:color="auto" w:fill="FFFFFF"/>
              <w:jc w:val="both"/>
              <w:textAlignment w:val="baseline"/>
              <w:rPr>
                <w:sz w:val="20"/>
                <w:szCs w:val="20"/>
              </w:rPr>
            </w:pPr>
            <w:r w:rsidRPr="00513620">
              <w:rPr>
                <w:sz w:val="20"/>
                <w:szCs w:val="20"/>
              </w:rPr>
              <w:t>- ежедневную чистку и пропитку изделия после окончания работы;</w:t>
            </w:r>
          </w:p>
          <w:p w14:paraId="22922BFF" w14:textId="77777777" w:rsidR="00EC665C" w:rsidRPr="00513620" w:rsidRDefault="00EC665C" w:rsidP="005E0892">
            <w:pPr>
              <w:shd w:val="clear" w:color="auto" w:fill="FFFFFF"/>
              <w:jc w:val="both"/>
              <w:textAlignment w:val="baseline"/>
              <w:rPr>
                <w:sz w:val="20"/>
                <w:szCs w:val="20"/>
              </w:rPr>
            </w:pPr>
            <w:r w:rsidRPr="00513620">
              <w:rPr>
                <w:sz w:val="20"/>
                <w:szCs w:val="20"/>
              </w:rPr>
              <w:t xml:space="preserve">- удаление </w:t>
            </w:r>
            <w:proofErr w:type="gramStart"/>
            <w:r w:rsidRPr="00513620">
              <w:rPr>
                <w:sz w:val="20"/>
                <w:szCs w:val="20"/>
              </w:rPr>
              <w:t>снеговой ”шубы</w:t>
            </w:r>
            <w:proofErr w:type="gramEnd"/>
            <w:r w:rsidRPr="00513620">
              <w:rPr>
                <w:sz w:val="20"/>
                <w:szCs w:val="20"/>
              </w:rPr>
              <w:t>” (слоя инея толщиной более 3 мм);</w:t>
            </w:r>
          </w:p>
          <w:p w14:paraId="5CAE9EB1" w14:textId="77777777" w:rsidR="00EC665C" w:rsidRPr="00513620" w:rsidRDefault="00EC665C" w:rsidP="005E0892">
            <w:pPr>
              <w:shd w:val="clear" w:color="auto" w:fill="FFFFFF"/>
              <w:jc w:val="both"/>
              <w:textAlignment w:val="baseline"/>
              <w:rPr>
                <w:sz w:val="20"/>
                <w:szCs w:val="20"/>
              </w:rPr>
            </w:pPr>
            <w:r w:rsidRPr="00513620">
              <w:rPr>
                <w:sz w:val="20"/>
                <w:szCs w:val="20"/>
              </w:rPr>
              <w:t>- визуальный контроль за температурой в охлаждаемом объеме по термометру.</w:t>
            </w:r>
          </w:p>
        </w:tc>
      </w:tr>
      <w:tr w:rsidR="00EC665C" w:rsidRPr="00513620" w14:paraId="57AF288F" w14:textId="77777777" w:rsidTr="005E0892">
        <w:tc>
          <w:tcPr>
            <w:tcW w:w="3510" w:type="dxa"/>
            <w:shd w:val="clear" w:color="auto" w:fill="auto"/>
          </w:tcPr>
          <w:p w14:paraId="62F2BE27"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Микроволновая</w:t>
            </w:r>
          </w:p>
          <w:p w14:paraId="1575CB91"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6627" w:type="dxa"/>
            <w:shd w:val="clear" w:color="auto" w:fill="auto"/>
          </w:tcPr>
          <w:p w14:paraId="630F34A4" w14:textId="77777777" w:rsidR="00EC665C" w:rsidRPr="00513620" w:rsidRDefault="00EC665C" w:rsidP="005E0892">
            <w:pPr>
              <w:spacing w:line="240" w:lineRule="atLeast"/>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микроволновой </w:t>
            </w:r>
            <w:r w:rsidRPr="00513620">
              <w:rPr>
                <w:b/>
                <w:i/>
                <w:iCs/>
                <w:color w:val="000000"/>
                <w:sz w:val="20"/>
                <w:szCs w:val="20"/>
                <w:lang w:eastAsia="en-US" w:bidi="en-US"/>
              </w:rPr>
              <w:t xml:space="preserve">печи </w:t>
            </w:r>
            <w:r w:rsidRPr="00513620">
              <w:rPr>
                <w:sz w:val="20"/>
                <w:szCs w:val="20"/>
              </w:rPr>
              <w:t>убедитесь в том, что стеклянный поднос, роликовая подставка, муфта правильно установлены</w:t>
            </w:r>
          </w:p>
          <w:p w14:paraId="596375E8" w14:textId="77777777" w:rsidR="00EC665C" w:rsidRPr="00513620" w:rsidRDefault="00EC665C" w:rsidP="005E0892">
            <w:pPr>
              <w:spacing w:line="240" w:lineRule="atLeast"/>
              <w:jc w:val="both"/>
              <w:rPr>
                <w:sz w:val="20"/>
                <w:szCs w:val="20"/>
              </w:rPr>
            </w:pPr>
            <w:r w:rsidRPr="00513620">
              <w:rPr>
                <w:sz w:val="20"/>
                <w:szCs w:val="20"/>
              </w:rPr>
              <w:t xml:space="preserve">Прибор предназначен исключительно для приготовления пищи, разогрева или размораживания продуктов или напитков. Избегайте </w:t>
            </w:r>
            <w:r w:rsidRPr="00513620">
              <w:rPr>
                <w:sz w:val="20"/>
                <w:szCs w:val="20"/>
              </w:rPr>
              <w:lastRenderedPageBreak/>
              <w:t xml:space="preserve">прикосновения к горячим стенкам прибора при его работе: это относится в первую очередь к дверце, резистору для нагрева, стенкам камеры. При извлечении из 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противном случае вы рискуете ее повредить или сократить время работы. </w:t>
            </w:r>
          </w:p>
        </w:tc>
      </w:tr>
      <w:tr w:rsidR="00EC665C" w:rsidRPr="00513620" w14:paraId="170588D5" w14:textId="77777777" w:rsidTr="005E0892">
        <w:tc>
          <w:tcPr>
            <w:tcW w:w="3510" w:type="dxa"/>
            <w:shd w:val="clear" w:color="auto" w:fill="auto"/>
          </w:tcPr>
          <w:p w14:paraId="75B3E9A3"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Мясорубка </w:t>
            </w:r>
          </w:p>
        </w:tc>
        <w:tc>
          <w:tcPr>
            <w:tcW w:w="6627" w:type="dxa"/>
            <w:shd w:val="clear" w:color="auto" w:fill="auto"/>
          </w:tcPr>
          <w:p w14:paraId="1216FD7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проемах, вблизи нагревательных приборов, газовых или электрических плит. Следите за тем, чтобы электрошнур не перекручивался и не перегибался, не соприкасался с острыми предметами, углами и кромками мебели. ПОМНИТЕ: случайное повреждение кабеля электропитания может привести к поражению электротоком. Не устанавливайте прибор на мягкую поверхность, не накрывайте его во время работы </w:t>
            </w:r>
            <w:proofErr w:type="gramStart"/>
            <w:r w:rsidRPr="00513620">
              <w:rPr>
                <w:rFonts w:eastAsia="Times New Roman"/>
                <w:sz w:val="20"/>
                <w:szCs w:val="20"/>
              </w:rPr>
              <w:t>- это</w:t>
            </w:r>
            <w:proofErr w:type="gramEnd"/>
            <w:r w:rsidRPr="00513620">
              <w:rPr>
                <w:rFonts w:eastAsia="Times New Roman"/>
                <w:sz w:val="20"/>
                <w:szCs w:val="20"/>
              </w:rPr>
              <w:t xml:space="preserve"> может привести к пе</w:t>
            </w:r>
            <w:r w:rsidRPr="00513620">
              <w:rPr>
                <w:rFonts w:eastAsia="Times New Roman"/>
                <w:sz w:val="20"/>
                <w:szCs w:val="20"/>
              </w:rPr>
              <w:softHyphen/>
              <w:t xml:space="preserve">регреву и поломке устройства. </w:t>
            </w:r>
          </w:p>
        </w:tc>
      </w:tr>
      <w:tr w:rsidR="00EC665C" w:rsidRPr="00513620" w14:paraId="14C03FA2" w14:textId="77777777" w:rsidTr="005E0892">
        <w:tc>
          <w:tcPr>
            <w:tcW w:w="3510" w:type="dxa"/>
            <w:shd w:val="clear" w:color="auto" w:fill="auto"/>
          </w:tcPr>
          <w:p w14:paraId="4A5F105F"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6627" w:type="dxa"/>
            <w:shd w:val="clear" w:color="auto" w:fill="auto"/>
          </w:tcPr>
          <w:p w14:paraId="3C03E0C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шкафа шоковой заморозки </w:t>
            </w:r>
            <w:r w:rsidRPr="00513620">
              <w:rPr>
                <w:sz w:val="20"/>
                <w:szCs w:val="20"/>
              </w:rPr>
              <w:t>проверьте, правильно ли вставлена вилка в электрическую розетку.</w:t>
            </w:r>
          </w:p>
          <w:p w14:paraId="7BD425EF" w14:textId="77777777" w:rsidR="00EC665C" w:rsidRPr="00513620" w:rsidRDefault="00EC665C" w:rsidP="005E0892">
            <w:pPr>
              <w:spacing w:line="240" w:lineRule="atLeast"/>
              <w:ind w:firstLine="709"/>
              <w:jc w:val="both"/>
              <w:rPr>
                <w:sz w:val="20"/>
                <w:szCs w:val="20"/>
              </w:rPr>
            </w:pPr>
            <w:r w:rsidRPr="00513620">
              <w:rPr>
                <w:sz w:val="20"/>
                <w:szCs w:val="20"/>
              </w:rPr>
              <w:t>Проверьте, нет ли поблизости нагревательных приборов. Убедитесь в том, что аппарат установлен строго горизонтально. Убедитесь, что двери плотно закрываются</w:t>
            </w:r>
            <w:proofErr w:type="gramStart"/>
            <w:r w:rsidRPr="00513620">
              <w:rPr>
                <w:sz w:val="20"/>
                <w:szCs w:val="20"/>
              </w:rPr>
              <w:t>; Убедитесь</w:t>
            </w:r>
            <w:proofErr w:type="gramEnd"/>
            <w:r w:rsidRPr="00513620">
              <w:rPr>
                <w:sz w:val="20"/>
                <w:szCs w:val="20"/>
              </w:rPr>
              <w:t xml:space="preserve"> в том, что сток не забит. Убедитесь в том, что змеевик конденсатора не покрыт пылью, в противном случае обратитесь к техническому эксперту. Камера шокового замораживания является аппаратом, быстро понижающим температуру приготовленных и сырых продуктов для сохранения вкусовых качеств (химико-физических и питательных) этих продуктов. Не размещайте внутри аппарата горячие продукты и открытые жидкости; Заворачивайте или накрывайте пищевые продукты, особенно, если они содержат ароматические вещества;</w:t>
            </w:r>
          </w:p>
        </w:tc>
      </w:tr>
      <w:tr w:rsidR="00EC665C" w:rsidRPr="00513620" w14:paraId="36056124" w14:textId="77777777" w:rsidTr="005E0892">
        <w:tc>
          <w:tcPr>
            <w:tcW w:w="3510" w:type="dxa"/>
            <w:shd w:val="clear" w:color="auto" w:fill="auto"/>
          </w:tcPr>
          <w:p w14:paraId="2E55DC6E"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6627" w:type="dxa"/>
            <w:shd w:val="clear" w:color="auto" w:fill="auto"/>
          </w:tcPr>
          <w:p w14:paraId="2EF632B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вакуум</w:t>
            </w:r>
            <w:r w:rsidRPr="00513620">
              <w:rPr>
                <w:color w:val="000000"/>
                <w:sz w:val="20"/>
                <w:szCs w:val="20"/>
                <w:lang w:bidi="ru-RU"/>
              </w:rPr>
              <w:t>-</w:t>
            </w:r>
            <w:r w:rsidRPr="00513620">
              <w:rPr>
                <w:b/>
                <w:bCs/>
                <w:i/>
                <w:iCs/>
                <w:color w:val="000000"/>
                <w:sz w:val="20"/>
                <w:szCs w:val="20"/>
                <w:lang w:bidi="ru-RU"/>
              </w:rPr>
              <w:t xml:space="preserve">упаковочного </w:t>
            </w:r>
            <w:r w:rsidRPr="00513620">
              <w:rPr>
                <w:b/>
                <w:i/>
                <w:iCs/>
                <w:color w:val="000000"/>
                <w:sz w:val="20"/>
                <w:szCs w:val="20"/>
                <w:lang w:bidi="ru-RU"/>
              </w:rPr>
              <w:t>аппарата</w:t>
            </w:r>
            <w:r w:rsidRPr="00513620">
              <w:rPr>
                <w:sz w:val="20"/>
                <w:szCs w:val="20"/>
              </w:rPr>
              <w:t xml:space="preserve"> убедитесь, что устройство хорошо и безопасно заземлено. Убедитесь, что стоит защита от замыкания на землю, в близи нет легко воспламеняющихся газов. Убедитесь, что у устройства соответствующая мощность, (посмотрите на табличке устройства). Убедитесь, что устройство устойчиво стоит на поверхности. Используйте подставку, чтобы зафиксировать устройство в нужном положение после его перестановки. Убедитесь, что устройство находится в горизонтальном положении, подключить устройство к электропитанию. (Замкнуть воздушный выключатель) отрегулировать параметры каждой функции, включая вакуум, сварку и охлаждение. Выбрать подходящее напряжение для </w:t>
            </w:r>
            <w:proofErr w:type="spellStart"/>
            <w:r w:rsidRPr="00513620">
              <w:rPr>
                <w:sz w:val="20"/>
                <w:szCs w:val="20"/>
              </w:rPr>
              <w:t>термосварки</w:t>
            </w:r>
            <w:proofErr w:type="spellEnd"/>
            <w:r w:rsidRPr="00513620">
              <w:rPr>
                <w:sz w:val="20"/>
                <w:szCs w:val="20"/>
              </w:rPr>
              <w:t xml:space="preserve">. Выбрать напряжение и установить время сварки. На выбор три уровня напряжения, а именно, низкое, среднее и высокое. Время сварки регулируется от меньшего к большему. Сварка без плавления или складок считается лучшей. Температура при сварке тефлоновой пленки не должна быть очень высокой. Иначе может возникнуть возгорание. Провести пробное испытание времени создания вакуума и выбрать согласно материалу упаковываемого предмета. При упаковке влажных или особых предметов необходимо продлить время, после того как уровень вакуума достигнет - 0.1 Мпа для достижения лучшего эффекта. Положить открытый пакет в вакуумную камеру поперёк сварной планки. </w:t>
            </w:r>
          </w:p>
        </w:tc>
      </w:tr>
    </w:tbl>
    <w:p w14:paraId="076C6BD0" w14:textId="77777777" w:rsidR="00EC665C" w:rsidRPr="00513620" w:rsidRDefault="00EC665C" w:rsidP="00EC665C">
      <w:pPr>
        <w:spacing w:before="120" w:after="120"/>
        <w:ind w:firstLine="709"/>
        <w:jc w:val="both"/>
      </w:pPr>
      <w:r w:rsidRPr="00513620">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6570B3D9" w14:textId="77777777" w:rsidR="00EC665C" w:rsidRPr="00513620" w:rsidRDefault="00EC665C" w:rsidP="00EC665C">
      <w:pPr>
        <w:spacing w:before="120" w:after="120"/>
        <w:ind w:firstLine="709"/>
        <w:jc w:val="both"/>
      </w:pPr>
      <w:r w:rsidRPr="00513620">
        <w:lastRenderedPageBreak/>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2FB068E5" w14:textId="77777777" w:rsidR="00EC665C" w:rsidRPr="00513620" w:rsidRDefault="00EC665C" w:rsidP="00EC665C">
      <w:pPr>
        <w:spacing w:before="120" w:after="120"/>
        <w:ind w:firstLine="709"/>
        <w:jc w:val="both"/>
      </w:pPr>
      <w:r w:rsidRPr="00513620">
        <w:t>Привести в порядок рабочую специальную одежду и обувь: застегнуть обшлага рукавов, заправить одежду и застегнуть ее на все пуговицы, надеть фартук или передник, поварские брюки, головной убор, одеть профессиональную обувь, закрепить пятку.</w:t>
      </w:r>
    </w:p>
    <w:p w14:paraId="1DB4E399" w14:textId="77777777" w:rsidR="00EC665C" w:rsidRPr="00513620" w:rsidRDefault="00EC665C" w:rsidP="00EC665C">
      <w:pPr>
        <w:spacing w:before="120" w:after="120"/>
        <w:ind w:firstLine="709"/>
        <w:jc w:val="both"/>
      </w:pPr>
      <w:r w:rsidRPr="00513620">
        <w:t>2.5. Ежедневно, перед началом выполнения конкурсного задания, в процессе подготовки рабочего места:</w:t>
      </w:r>
    </w:p>
    <w:p w14:paraId="3F8C2638" w14:textId="77777777" w:rsidR="00EC665C" w:rsidRPr="00513620" w:rsidRDefault="00EC665C" w:rsidP="00EC665C">
      <w:pPr>
        <w:spacing w:before="120" w:after="120"/>
        <w:ind w:firstLine="709"/>
        <w:jc w:val="both"/>
      </w:pPr>
      <w:r w:rsidRPr="00513620">
        <w:t>- осмотреть и привести в порядок рабочее место, средства индивидуальной защиты;</w:t>
      </w:r>
    </w:p>
    <w:p w14:paraId="7EA310AD" w14:textId="77777777" w:rsidR="00EC665C" w:rsidRPr="00513620" w:rsidRDefault="00EC665C" w:rsidP="00EC665C">
      <w:pPr>
        <w:spacing w:before="120" w:after="120"/>
        <w:ind w:firstLine="709"/>
        <w:jc w:val="both"/>
      </w:pPr>
      <w:r w:rsidRPr="00513620">
        <w:t>- убедиться в достаточности освещенности;</w:t>
      </w:r>
    </w:p>
    <w:p w14:paraId="50C3B0FC" w14:textId="77777777" w:rsidR="00EC665C" w:rsidRPr="00513620" w:rsidRDefault="00EC665C" w:rsidP="00EC665C">
      <w:pPr>
        <w:spacing w:before="120" w:after="120"/>
        <w:ind w:firstLine="709"/>
        <w:jc w:val="both"/>
      </w:pPr>
      <w:r w:rsidRPr="00513620">
        <w:t>- проверить (визуально) правильность подключения инструмента и оборудования в электросеть;</w:t>
      </w:r>
    </w:p>
    <w:p w14:paraId="7E69A25D" w14:textId="77777777" w:rsidR="00EC665C" w:rsidRPr="00513620" w:rsidRDefault="00EC665C" w:rsidP="00EC665C">
      <w:pPr>
        <w:spacing w:before="120" w:after="120"/>
        <w:ind w:firstLine="709"/>
        <w:jc w:val="both"/>
      </w:pPr>
      <w:r w:rsidRPr="00513620">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3586BC6D" w14:textId="77777777" w:rsidR="00EC665C" w:rsidRPr="00513620" w:rsidRDefault="00EC665C" w:rsidP="00EC665C">
      <w:pPr>
        <w:spacing w:before="120" w:after="120"/>
        <w:ind w:firstLine="709"/>
        <w:jc w:val="both"/>
      </w:pPr>
      <w:r w:rsidRPr="00513620">
        <w:t>2.6. Подготовить необходимые для работы материалы, приспособления, и разложить их на свои места, убрать с рабочего стола все лишнее.</w:t>
      </w:r>
    </w:p>
    <w:p w14:paraId="0CF77825" w14:textId="77777777" w:rsidR="00EC665C" w:rsidRPr="00513620" w:rsidRDefault="00EC665C" w:rsidP="00EC665C">
      <w:pPr>
        <w:spacing w:before="120" w:after="120"/>
        <w:ind w:firstLine="709"/>
        <w:jc w:val="both"/>
      </w:pPr>
      <w:r w:rsidRPr="00513620">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0CC8CF0E" w14:textId="77777777" w:rsidR="00EC665C" w:rsidRPr="00513620" w:rsidRDefault="00EC665C" w:rsidP="00EC665C">
      <w:pPr>
        <w:spacing w:before="120" w:after="120"/>
        <w:ind w:firstLine="709"/>
        <w:jc w:val="both"/>
      </w:pPr>
    </w:p>
    <w:p w14:paraId="0EBBF4A0"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4" w:name="_Toc507427598"/>
      <w:r w:rsidRPr="00513620">
        <w:rPr>
          <w:rFonts w:eastAsia="Times New Roman"/>
          <w:b/>
          <w:bCs/>
          <w:i/>
          <w:iCs/>
          <w:lang w:val="x-none" w:eastAsia="x-none"/>
        </w:rPr>
        <w:t>3.Требования охраны труда во время работы</w:t>
      </w:r>
      <w:bookmarkEnd w:id="4"/>
    </w:p>
    <w:p w14:paraId="5BA45BDD" w14:textId="77777777" w:rsidR="00EC665C" w:rsidRPr="00513620" w:rsidRDefault="00EC665C" w:rsidP="00EC665C">
      <w:pPr>
        <w:spacing w:before="120" w:after="120"/>
        <w:ind w:firstLine="709"/>
        <w:jc w:val="both"/>
      </w:pPr>
      <w:r w:rsidRPr="00513620">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C665C" w:rsidRPr="00513620" w14:paraId="3DE80F63" w14:textId="77777777" w:rsidTr="005E0892">
        <w:trPr>
          <w:tblHeader/>
        </w:trPr>
        <w:tc>
          <w:tcPr>
            <w:tcW w:w="2093" w:type="dxa"/>
            <w:shd w:val="clear" w:color="auto" w:fill="auto"/>
            <w:vAlign w:val="center"/>
          </w:tcPr>
          <w:p w14:paraId="4B6520E6" w14:textId="77777777" w:rsidR="00EC665C" w:rsidRPr="00513620" w:rsidRDefault="00EC665C" w:rsidP="005E0892">
            <w:pPr>
              <w:jc w:val="center"/>
              <w:rPr>
                <w:rFonts w:eastAsia="Times New Roman"/>
                <w:b/>
              </w:rPr>
            </w:pPr>
            <w:r w:rsidRPr="00513620">
              <w:rPr>
                <w:rFonts w:eastAsia="Times New Roman"/>
                <w:b/>
              </w:rPr>
              <w:t>Наименование инструмента/ оборудования</w:t>
            </w:r>
          </w:p>
        </w:tc>
        <w:tc>
          <w:tcPr>
            <w:tcW w:w="7796" w:type="dxa"/>
            <w:shd w:val="clear" w:color="auto" w:fill="auto"/>
            <w:vAlign w:val="center"/>
          </w:tcPr>
          <w:p w14:paraId="01ABFBD0" w14:textId="77777777" w:rsidR="00EC665C" w:rsidRPr="00513620" w:rsidRDefault="00EC665C" w:rsidP="005E0892">
            <w:pPr>
              <w:jc w:val="center"/>
              <w:rPr>
                <w:rFonts w:eastAsia="Times New Roman"/>
                <w:b/>
              </w:rPr>
            </w:pPr>
            <w:r w:rsidRPr="00513620">
              <w:rPr>
                <w:rFonts w:eastAsia="Times New Roman"/>
                <w:b/>
              </w:rPr>
              <w:t>Требования безопасности</w:t>
            </w:r>
          </w:p>
        </w:tc>
      </w:tr>
      <w:tr w:rsidR="00EC665C" w:rsidRPr="00513620" w14:paraId="38012ED4" w14:textId="77777777" w:rsidTr="005E0892">
        <w:tc>
          <w:tcPr>
            <w:tcW w:w="2093" w:type="dxa"/>
            <w:shd w:val="clear" w:color="auto" w:fill="auto"/>
          </w:tcPr>
          <w:p w14:paraId="0AA324FC"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2FCE7DC3"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7796" w:type="dxa"/>
            <w:shd w:val="clear" w:color="auto" w:fill="auto"/>
          </w:tcPr>
          <w:p w14:paraId="1FBB6DBF" w14:textId="77777777" w:rsidR="00EC665C" w:rsidRPr="00513620" w:rsidRDefault="00EC665C" w:rsidP="005E0892">
            <w:pPr>
              <w:widowControl w:val="0"/>
              <w:tabs>
                <w:tab w:val="left" w:pos="870"/>
              </w:tabs>
              <w:spacing w:line="240" w:lineRule="atLeast"/>
              <w:jc w:val="both"/>
              <w:rPr>
                <w:rFonts w:eastAsia="Times New Roman"/>
                <w:sz w:val="20"/>
                <w:szCs w:val="20"/>
              </w:rPr>
            </w:pPr>
            <w:r w:rsidRPr="00513620">
              <w:rPr>
                <w:rFonts w:eastAsia="Times New Roman"/>
                <w:sz w:val="20"/>
                <w:szCs w:val="20"/>
              </w:rPr>
              <w:t xml:space="preserve">Оборудование и его доступные части нагреваются во </w:t>
            </w:r>
            <w:r w:rsidRPr="00513620">
              <w:rPr>
                <w:rFonts w:eastAsia="Times New Roman"/>
                <w:color w:val="000000"/>
                <w:spacing w:val="-10"/>
                <w:sz w:val="20"/>
                <w:szCs w:val="20"/>
                <w:shd w:val="clear" w:color="auto" w:fill="FFFFFF"/>
                <w:lang w:bidi="ru-RU"/>
              </w:rPr>
              <w:t xml:space="preserve">время эксплуатации. </w:t>
            </w:r>
            <w:r w:rsidRPr="00513620">
              <w:rPr>
                <w:rFonts w:eastAsia="Times New Roman"/>
                <w:sz w:val="20"/>
                <w:szCs w:val="20"/>
              </w:rPr>
              <w:t xml:space="preserve">Всегда следует помнить, что существует опасность </w:t>
            </w:r>
            <w:r w:rsidRPr="00513620">
              <w:rPr>
                <w:rFonts w:eastAsia="Times New Roman"/>
                <w:color w:val="000000"/>
                <w:spacing w:val="-10"/>
                <w:sz w:val="20"/>
                <w:szCs w:val="20"/>
                <w:shd w:val="clear" w:color="auto" w:fill="FFFFFF"/>
                <w:lang w:bidi="ru-RU"/>
              </w:rPr>
              <w:t xml:space="preserve">травмы, при </w:t>
            </w:r>
            <w:r w:rsidRPr="00513620">
              <w:rPr>
                <w:rFonts w:eastAsia="Times New Roman"/>
                <w:sz w:val="20"/>
                <w:szCs w:val="20"/>
              </w:rPr>
              <w:t xml:space="preserve">прикосновении к нагревательным элементам. Поэтому, </w:t>
            </w:r>
            <w:r w:rsidRPr="00513620">
              <w:rPr>
                <w:rFonts w:eastAsia="Times New Roman"/>
                <w:color w:val="000000"/>
                <w:spacing w:val="-10"/>
                <w:sz w:val="20"/>
                <w:szCs w:val="20"/>
                <w:shd w:val="clear" w:color="auto" w:fill="FFFFFF"/>
                <w:lang w:bidi="ru-RU"/>
              </w:rPr>
              <w:t xml:space="preserve">во время работы </w:t>
            </w:r>
            <w:r w:rsidRPr="00513620">
              <w:rPr>
                <w:rFonts w:eastAsia="Times New Roman"/>
                <w:sz w:val="20"/>
                <w:szCs w:val="20"/>
              </w:rPr>
              <w:t xml:space="preserve">оборудования - быть особо бдительными. Приготовление </w:t>
            </w:r>
            <w:r w:rsidRPr="00513620">
              <w:rPr>
                <w:rFonts w:eastAsia="Times New Roman"/>
                <w:color w:val="000000"/>
                <w:spacing w:val="-10"/>
                <w:sz w:val="20"/>
                <w:szCs w:val="20"/>
                <w:shd w:val="clear" w:color="auto" w:fill="FFFFFF"/>
                <w:lang w:bidi="ru-RU"/>
              </w:rPr>
              <w:t xml:space="preserve">на кухонной плите </w:t>
            </w:r>
            <w:r w:rsidRPr="00513620">
              <w:rPr>
                <w:rFonts w:eastAsia="Times New Roman"/>
                <w:sz w:val="20"/>
                <w:szCs w:val="20"/>
              </w:rPr>
              <w:t xml:space="preserve">блюд на жиру или на растительных маслах, может </w:t>
            </w:r>
            <w:r w:rsidRPr="00513620">
              <w:rPr>
                <w:rFonts w:eastAsia="Times New Roman"/>
                <w:color w:val="000000"/>
                <w:spacing w:val="-10"/>
                <w:sz w:val="20"/>
                <w:szCs w:val="20"/>
                <w:shd w:val="clear" w:color="auto" w:fill="FFFFFF"/>
                <w:lang w:bidi="ru-RU"/>
              </w:rPr>
              <w:t xml:space="preserve">быть опасно и привести к </w:t>
            </w:r>
            <w:r w:rsidRPr="00513620">
              <w:rPr>
                <w:rFonts w:eastAsia="Times New Roman"/>
                <w:sz w:val="20"/>
                <w:szCs w:val="20"/>
              </w:rPr>
              <w:t xml:space="preserve">пожару, в связи с этим, никогда не пробуйте гасить огонь </w:t>
            </w:r>
            <w:r w:rsidRPr="00513620">
              <w:rPr>
                <w:rFonts w:eastAsia="Times New Roman"/>
                <w:color w:val="000000"/>
                <w:spacing w:val="-10"/>
                <w:sz w:val="20"/>
                <w:szCs w:val="20"/>
                <w:shd w:val="clear" w:color="auto" w:fill="FFFFFF"/>
                <w:lang w:bidi="ru-RU"/>
              </w:rPr>
              <w:t xml:space="preserve">водой! Сначала </w:t>
            </w:r>
            <w:r w:rsidRPr="00513620">
              <w:rPr>
                <w:rFonts w:eastAsia="Times New Roman"/>
                <w:sz w:val="20"/>
                <w:szCs w:val="20"/>
              </w:rPr>
              <w:t xml:space="preserve">отключите оборудование, а затем накройте огонь, </w:t>
            </w:r>
            <w:r w:rsidRPr="00513620">
              <w:rPr>
                <w:rFonts w:eastAsia="Times New Roman"/>
                <w:color w:val="000000"/>
                <w:spacing w:val="-10"/>
                <w:sz w:val="20"/>
                <w:szCs w:val="20"/>
                <w:shd w:val="clear" w:color="auto" w:fill="FFFFFF"/>
                <w:lang w:bidi="ru-RU"/>
              </w:rPr>
              <w:t xml:space="preserve">например, крышкой. Не </w:t>
            </w:r>
            <w:r w:rsidRPr="00513620">
              <w:rPr>
                <w:rFonts w:eastAsia="Times New Roman"/>
                <w:sz w:val="20"/>
                <w:szCs w:val="20"/>
              </w:rPr>
              <w:t xml:space="preserve">складируйте предметы и вещи на поверхности плиты. Если </w:t>
            </w:r>
            <w:r w:rsidRPr="00513620">
              <w:rPr>
                <w:rFonts w:eastAsia="Times New Roman"/>
                <w:color w:val="000000"/>
                <w:spacing w:val="-10"/>
                <w:sz w:val="20"/>
                <w:szCs w:val="20"/>
                <w:shd w:val="clear" w:color="auto" w:fill="FFFFFF"/>
                <w:lang w:bidi="ru-RU"/>
              </w:rPr>
              <w:t xml:space="preserve">на поверхности </w:t>
            </w:r>
            <w:r w:rsidRPr="00513620">
              <w:rPr>
                <w:rFonts w:eastAsia="Times New Roman"/>
                <w:sz w:val="20"/>
                <w:szCs w:val="20"/>
              </w:rPr>
              <w:t xml:space="preserve">имеется трещина, то следует отключить электропитание во </w:t>
            </w:r>
            <w:r w:rsidRPr="00513620">
              <w:rPr>
                <w:rFonts w:eastAsia="Times New Roman"/>
                <w:color w:val="000000"/>
                <w:spacing w:val="-10"/>
                <w:sz w:val="20"/>
                <w:szCs w:val="20"/>
                <w:shd w:val="clear" w:color="auto" w:fill="FFFFFF"/>
                <w:lang w:bidi="ru-RU"/>
              </w:rPr>
              <w:t xml:space="preserve">избежание </w:t>
            </w:r>
            <w:r w:rsidRPr="00513620">
              <w:rPr>
                <w:rFonts w:eastAsia="Times New Roman"/>
                <w:sz w:val="20"/>
                <w:szCs w:val="20"/>
              </w:rPr>
              <w:t>поражения электрическим током.</w:t>
            </w:r>
          </w:p>
          <w:p w14:paraId="746DEBEF" w14:textId="77777777" w:rsidR="00EC665C" w:rsidRPr="00513620" w:rsidRDefault="00EC665C" w:rsidP="005E0892">
            <w:pPr>
              <w:jc w:val="both"/>
              <w:rPr>
                <w:rFonts w:eastAsia="Times New Roman"/>
              </w:rPr>
            </w:pPr>
            <w:r w:rsidRPr="00513620">
              <w:rPr>
                <w:sz w:val="20"/>
                <w:szCs w:val="20"/>
              </w:rPr>
              <w:t>После эксплуатации отключите нагревательную плиту регулятором, а не руководствуйтесь указаниями детектора посуды. Для чистки кухонной плиты нельзя применять оборудование для чистки паром.</w:t>
            </w:r>
          </w:p>
        </w:tc>
      </w:tr>
      <w:tr w:rsidR="00EC665C" w:rsidRPr="00513620" w14:paraId="193E2FB7" w14:textId="77777777" w:rsidTr="005E0892">
        <w:tc>
          <w:tcPr>
            <w:tcW w:w="2093" w:type="dxa"/>
            <w:shd w:val="clear" w:color="auto" w:fill="auto"/>
          </w:tcPr>
          <w:p w14:paraId="206E505C"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proofErr w:type="spellStart"/>
            <w:r w:rsidRPr="00513620">
              <w:rPr>
                <w:rFonts w:eastAsia="Consolas"/>
                <w:iCs/>
                <w:color w:val="000000"/>
                <w:sz w:val="20"/>
                <w:szCs w:val="20"/>
                <w:shd w:val="clear" w:color="auto" w:fill="FFFFFF"/>
                <w:lang w:bidi="ru-RU"/>
              </w:rPr>
              <w:t>Пароконвектомат</w:t>
            </w:r>
            <w:proofErr w:type="spellEnd"/>
          </w:p>
          <w:p w14:paraId="430DAEFD" w14:textId="77777777" w:rsidR="00EC665C" w:rsidRPr="00513620" w:rsidRDefault="00EC665C" w:rsidP="005E0892">
            <w:pPr>
              <w:spacing w:line="240" w:lineRule="atLeast"/>
              <w:jc w:val="both"/>
              <w:rPr>
                <w:i/>
                <w:sz w:val="20"/>
                <w:szCs w:val="20"/>
              </w:rPr>
            </w:pPr>
          </w:p>
        </w:tc>
        <w:tc>
          <w:tcPr>
            <w:tcW w:w="7796" w:type="dxa"/>
            <w:shd w:val="clear" w:color="auto" w:fill="auto"/>
          </w:tcPr>
          <w:p w14:paraId="7EFF0A61" w14:textId="77777777" w:rsidR="00EC665C" w:rsidRPr="00513620" w:rsidRDefault="00EC665C" w:rsidP="005E0892">
            <w:pPr>
              <w:jc w:val="both"/>
              <w:rPr>
                <w:rFonts w:eastAsia="Times New Roman"/>
              </w:rPr>
            </w:pPr>
            <w:r w:rsidRPr="00513620">
              <w:rPr>
                <w:sz w:val="20"/>
                <w:szCs w:val="20"/>
              </w:rPr>
              <w:t xml:space="preserve">При открытии дверки соблюдайте осторожность: сначала слегка приоткройте дверцу выпустите пар и (или) горячий воздух из камеры, после откройте дверку полностью. При открытии дверки на работающем пароконвектомате вентилятор продолжает вращаться еще примерно минуту. Для очистки наружной поверхности пароконвектомате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w:t>
            </w:r>
            <w:proofErr w:type="spellStart"/>
            <w:r w:rsidRPr="00513620">
              <w:rPr>
                <w:sz w:val="20"/>
                <w:szCs w:val="20"/>
              </w:rPr>
              <w:t>гастроемкостей</w:t>
            </w:r>
            <w:proofErr w:type="spellEnd"/>
            <w:r w:rsidRPr="00513620">
              <w:rPr>
                <w:sz w:val="20"/>
                <w:szCs w:val="20"/>
              </w:rPr>
              <w:t xml:space="preserve"> производите при зафиксированной дверке. Во избежание получения ожогов загрузку </w:t>
            </w:r>
            <w:proofErr w:type="spellStart"/>
            <w:r w:rsidRPr="00513620">
              <w:rPr>
                <w:sz w:val="20"/>
                <w:szCs w:val="20"/>
              </w:rPr>
              <w:t>гастроемкостей</w:t>
            </w:r>
            <w:proofErr w:type="spellEnd"/>
            <w:r w:rsidRPr="00513620">
              <w:rPr>
                <w:sz w:val="20"/>
                <w:szCs w:val="20"/>
              </w:rPr>
              <w:t xml:space="preserve"> с жидкостью необходимо осуществлять таким образом (на такую высоту), </w:t>
            </w:r>
            <w:proofErr w:type="gramStart"/>
            <w:r w:rsidRPr="00513620">
              <w:rPr>
                <w:sz w:val="20"/>
                <w:szCs w:val="20"/>
              </w:rPr>
              <w:t>что бы</w:t>
            </w:r>
            <w:proofErr w:type="gramEnd"/>
            <w:r w:rsidRPr="00513620">
              <w:rPr>
                <w:sz w:val="20"/>
                <w:szCs w:val="20"/>
              </w:rPr>
              <w:t xml:space="preserve"> визуально контролировать уровень жидкости при извлечение </w:t>
            </w:r>
            <w:proofErr w:type="spellStart"/>
            <w:r w:rsidRPr="00513620">
              <w:rPr>
                <w:sz w:val="20"/>
                <w:szCs w:val="20"/>
              </w:rPr>
              <w:t>гастроемкости</w:t>
            </w:r>
            <w:proofErr w:type="spellEnd"/>
            <w:r w:rsidRPr="00513620">
              <w:rPr>
                <w:sz w:val="20"/>
                <w:szCs w:val="20"/>
              </w:rPr>
              <w:t xml:space="preserve"> из камеры.</w:t>
            </w:r>
          </w:p>
        </w:tc>
      </w:tr>
      <w:tr w:rsidR="00EC665C" w:rsidRPr="00513620" w14:paraId="3C75385E" w14:textId="77777777" w:rsidTr="005E0892">
        <w:tc>
          <w:tcPr>
            <w:tcW w:w="2093" w:type="dxa"/>
            <w:shd w:val="clear" w:color="auto" w:fill="auto"/>
          </w:tcPr>
          <w:p w14:paraId="01B9385B"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Блендер стационарный</w:t>
            </w:r>
          </w:p>
        </w:tc>
        <w:tc>
          <w:tcPr>
            <w:tcW w:w="7796" w:type="dxa"/>
            <w:shd w:val="clear" w:color="auto" w:fill="auto"/>
          </w:tcPr>
          <w:p w14:paraId="39B3A95D" w14:textId="77777777" w:rsidR="00EC665C" w:rsidRPr="00513620" w:rsidRDefault="00EC665C" w:rsidP="005E0892">
            <w:pPr>
              <w:jc w:val="both"/>
              <w:rPr>
                <w:rFonts w:eastAsia="Times New Roman"/>
              </w:rPr>
            </w:pPr>
            <w:r w:rsidRPr="00513620">
              <w:rPr>
                <w:sz w:val="20"/>
                <w:szCs w:val="20"/>
              </w:rPr>
              <w:t xml:space="preserve">В случае смешивания в блендере горячего масла или иных горячих продуктов перемещайте прибор с особой осторожностью. Для уменьшения риска травм, а также риска поломки блендера не помещайте в колбу хозяйственные предметы (ложки, </w:t>
            </w:r>
            <w:r w:rsidRPr="00513620">
              <w:rPr>
                <w:sz w:val="20"/>
                <w:szCs w:val="20"/>
              </w:rPr>
              <w:lastRenderedPageBreak/>
              <w:t xml:space="preserve">половники </w:t>
            </w:r>
            <w:proofErr w:type="spellStart"/>
            <w:r w:rsidRPr="00513620">
              <w:rPr>
                <w:sz w:val="20"/>
                <w:szCs w:val="20"/>
              </w:rPr>
              <w:t>ит.д</w:t>
            </w:r>
            <w:proofErr w:type="spellEnd"/>
            <w:r w:rsidRPr="00513620">
              <w:rPr>
                <w:sz w:val="20"/>
                <w:szCs w:val="20"/>
              </w:rPr>
              <w:t xml:space="preserve">.) во время работы блендера. Не храните в блендере хозяйственные предметы (ложки, лопатки и т.д.), во избежание поломки блендера в случае его включения. Во избежание травм не опускайте руки </w:t>
            </w:r>
            <w:proofErr w:type="spellStart"/>
            <w:r w:rsidRPr="00513620">
              <w:rPr>
                <w:sz w:val="20"/>
                <w:szCs w:val="20"/>
              </w:rPr>
              <w:t>вколбу</w:t>
            </w:r>
            <w:proofErr w:type="spellEnd"/>
            <w:r w:rsidRPr="00513620">
              <w:rPr>
                <w:sz w:val="20"/>
                <w:szCs w:val="20"/>
              </w:rPr>
              <w:t xml:space="preserve"> блендера во время работы прибора.</w:t>
            </w:r>
          </w:p>
        </w:tc>
      </w:tr>
      <w:tr w:rsidR="00EC665C" w:rsidRPr="00513620" w14:paraId="17F90B49" w14:textId="77777777" w:rsidTr="005E0892">
        <w:tc>
          <w:tcPr>
            <w:tcW w:w="2093" w:type="dxa"/>
            <w:shd w:val="clear" w:color="auto" w:fill="auto"/>
          </w:tcPr>
          <w:p w14:paraId="780047FC"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Блендер ручной </w:t>
            </w:r>
          </w:p>
        </w:tc>
        <w:tc>
          <w:tcPr>
            <w:tcW w:w="7796" w:type="dxa"/>
            <w:shd w:val="clear" w:color="auto" w:fill="auto"/>
          </w:tcPr>
          <w:p w14:paraId="3DD68695"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Во избежание разбрызгивания заполняйте емкость продуктами не более чем на 2/3 объема. Для эффективного взбивания продуктов миксером ингредиенты должны покрывать по крайней мере нижнюю часть венчика. При использовании блендера или миксера сначала погрузите насадку в емкость с продуктами, затем нажимайте кнопку включения или турборежима. Перед тем как извлечь насадку </w:t>
            </w:r>
            <w:proofErr w:type="spellStart"/>
            <w:r w:rsidRPr="00513620">
              <w:rPr>
                <w:rFonts w:eastAsia="Times New Roman"/>
                <w:sz w:val="20"/>
                <w:szCs w:val="20"/>
              </w:rPr>
              <w:t>иземкости</w:t>
            </w:r>
            <w:proofErr w:type="spellEnd"/>
            <w:r w:rsidRPr="00513620">
              <w:rPr>
                <w:rFonts w:eastAsia="Times New Roman"/>
                <w:sz w:val="20"/>
                <w:szCs w:val="20"/>
              </w:rPr>
              <w:t xml:space="preserve">,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w:t>
            </w:r>
            <w:proofErr w:type="spellStart"/>
            <w:r w:rsidRPr="00513620">
              <w:rPr>
                <w:rFonts w:eastAsia="Times New Roman"/>
                <w:sz w:val="20"/>
                <w:szCs w:val="20"/>
              </w:rPr>
              <w:t>видапродуктов</w:t>
            </w:r>
            <w:proofErr w:type="spellEnd"/>
            <w:r w:rsidRPr="00513620">
              <w:rPr>
                <w:rFonts w:eastAsia="Times New Roman"/>
                <w:sz w:val="20"/>
                <w:szCs w:val="20"/>
              </w:rPr>
              <w:t>, запомните ее значение и используйте в дальнейшем. Для работы с максимальной интенсивностью (при обработке твердых продуктов или на за</w:t>
            </w:r>
            <w:r w:rsidRPr="00513620">
              <w:rPr>
                <w:rFonts w:eastAsia="Times New Roman"/>
                <w:sz w:val="20"/>
                <w:szCs w:val="20"/>
              </w:rPr>
              <w:softHyphen/>
              <w:t>вершающей стадии взбивания) нажмите и удерживайте кнопку турборежима.</w:t>
            </w:r>
          </w:p>
          <w:p w14:paraId="69F5DBAA" w14:textId="77777777" w:rsidR="00EC665C" w:rsidRPr="00513620" w:rsidRDefault="00EC665C" w:rsidP="005E0892">
            <w:pPr>
              <w:jc w:val="both"/>
              <w:rPr>
                <w:rFonts w:eastAsia="Times New Roman"/>
              </w:rPr>
            </w:pPr>
            <w:r w:rsidRPr="00513620">
              <w:rPr>
                <w:sz w:val="20"/>
                <w:szCs w:val="20"/>
              </w:rPr>
              <w:t xml:space="preserve">Не погружайте в обрабатываемые продукты место соединения насадки с блоком электродвигателя. Мясо перед измельчением разморозьте, отделите от костей, удалите жилы и нарежьте кубиками по 1—1,5 см. При обработке фруктов и ягод разрежьте их и извлеките косточки. Не используйте блендер для приготовления картофельного пюре. Перед смешиванием горячих продуктов снимите емкость с плиты. Дайте продуктам остыть, не смешивайте продукты </w:t>
            </w:r>
            <w:proofErr w:type="gramStart"/>
            <w:r w:rsidRPr="00513620">
              <w:rPr>
                <w:sz w:val="20"/>
                <w:szCs w:val="20"/>
              </w:rPr>
              <w:t>и  жидкости</w:t>
            </w:r>
            <w:proofErr w:type="gramEnd"/>
            <w:r w:rsidRPr="00513620">
              <w:rPr>
                <w:sz w:val="20"/>
                <w:szCs w:val="20"/>
              </w:rPr>
              <w:t>, если их температура выше 80°С. Начинайте обработ</w:t>
            </w:r>
            <w:r w:rsidRPr="00513620">
              <w:rPr>
                <w:rFonts w:eastAsia="Century Gothic"/>
                <w:sz w:val="20"/>
                <w:szCs w:val="20"/>
              </w:rPr>
              <w:t>ку на</w:t>
            </w:r>
            <w:r w:rsidRPr="00513620">
              <w:rPr>
                <w:sz w:val="20"/>
                <w:szCs w:val="20"/>
              </w:rPr>
              <w:t xml:space="preserve"> минимальной скорости. Берегитесь брызг, начинайте обработку продукт на малой скорости. Не используйте прибор для измельчения кофе, льда, сахара, круп, бобов и других </w:t>
            </w:r>
            <w:proofErr w:type="spellStart"/>
            <w:r w:rsidRPr="00513620">
              <w:rPr>
                <w:sz w:val="20"/>
                <w:szCs w:val="20"/>
              </w:rPr>
              <w:t>особотвердых</w:t>
            </w:r>
            <w:proofErr w:type="spellEnd"/>
            <w:r w:rsidRPr="00513620">
              <w:rPr>
                <w:sz w:val="20"/>
                <w:szCs w:val="20"/>
              </w:rPr>
              <w:t xml:space="preserve"> продуктов. При работе с насадкой - блендером и насадкой-венчиком не используйте в качестве емкости чашу измельчителя. Металлическая ось на дне чаши может повредить насадку.</w:t>
            </w:r>
          </w:p>
        </w:tc>
      </w:tr>
      <w:tr w:rsidR="00EC665C" w:rsidRPr="00513620" w14:paraId="431402D9" w14:textId="77777777" w:rsidTr="005E0892">
        <w:tc>
          <w:tcPr>
            <w:tcW w:w="2093" w:type="dxa"/>
            <w:shd w:val="clear" w:color="auto" w:fill="auto"/>
          </w:tcPr>
          <w:p w14:paraId="4832B308"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7796" w:type="dxa"/>
            <w:shd w:val="clear" w:color="auto" w:fill="auto"/>
          </w:tcPr>
          <w:p w14:paraId="5C0B06A2"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 мытьём. </w:t>
            </w:r>
          </w:p>
          <w:p w14:paraId="2E0A4EB1"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 </w:t>
            </w:r>
          </w:p>
          <w:p w14:paraId="5C79ADF9" w14:textId="77777777" w:rsidR="00EC665C" w:rsidRPr="00513620" w:rsidRDefault="00EC665C" w:rsidP="005E0892">
            <w:pPr>
              <w:jc w:val="both"/>
              <w:rPr>
                <w:rFonts w:eastAsia="Times New Roman"/>
              </w:rPr>
            </w:pPr>
            <w:r w:rsidRPr="00513620">
              <w:rPr>
                <w:sz w:val="20"/>
                <w:szCs w:val="20"/>
              </w:rPr>
              <w:t>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защелкнут,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 работе миксера.</w:t>
            </w:r>
          </w:p>
        </w:tc>
      </w:tr>
      <w:tr w:rsidR="00EC665C" w:rsidRPr="00513620" w14:paraId="7BFECAF1" w14:textId="77777777" w:rsidTr="005E0892">
        <w:tc>
          <w:tcPr>
            <w:tcW w:w="2093" w:type="dxa"/>
            <w:shd w:val="clear" w:color="auto" w:fill="auto"/>
          </w:tcPr>
          <w:p w14:paraId="71BE0D0E"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7796" w:type="dxa"/>
            <w:shd w:val="clear" w:color="auto" w:fill="auto"/>
          </w:tcPr>
          <w:p w14:paraId="2307C434" w14:textId="77777777" w:rsidR="00EC665C" w:rsidRPr="00513620" w:rsidRDefault="00EC665C" w:rsidP="005E0892">
            <w:pPr>
              <w:jc w:val="both"/>
              <w:rPr>
                <w:rFonts w:eastAsia="Times New Roman"/>
              </w:rPr>
            </w:pPr>
            <w:r w:rsidRPr="00513620">
              <w:rPr>
                <w:sz w:val="20"/>
                <w:szCs w:val="20"/>
              </w:rPr>
              <w:t xml:space="preserve">При эксплуатации </w:t>
            </w:r>
            <w:r w:rsidRPr="00513620">
              <w:rPr>
                <w:b/>
                <w:bCs/>
                <w:i/>
                <w:iCs/>
                <w:color w:val="000000"/>
                <w:sz w:val="20"/>
                <w:szCs w:val="20"/>
                <w:lang w:bidi="ru-RU"/>
              </w:rPr>
              <w:t xml:space="preserve">измерительных весов </w:t>
            </w:r>
            <w:r w:rsidRPr="00513620">
              <w:rPr>
                <w:sz w:val="20"/>
                <w:szCs w:val="20"/>
              </w:rPr>
              <w:t>не нагружайте весы сверх наибольшего предела взвешивания (включая массу тары). Не допускайте ударов по платформе. Не подвергайте весы сильной вибрации. Не пользуйтесь для протирки индикатора растворителями и другими летучими вещест</w:t>
            </w:r>
            <w:r w:rsidRPr="00513620">
              <w:rPr>
                <w:sz w:val="20"/>
                <w:szCs w:val="20"/>
              </w:rPr>
              <w:softHyphen/>
              <w:t>вами. Не работайте в запыленных местах. Избегайте резких перепадов температуры. При работе не нажимайте сильно на клавиши.</w:t>
            </w:r>
          </w:p>
        </w:tc>
      </w:tr>
      <w:tr w:rsidR="00EC665C" w:rsidRPr="00513620" w14:paraId="05076712" w14:textId="77777777" w:rsidTr="005E0892">
        <w:tc>
          <w:tcPr>
            <w:tcW w:w="2093" w:type="dxa"/>
            <w:shd w:val="clear" w:color="auto" w:fill="auto"/>
          </w:tcPr>
          <w:p w14:paraId="78BC6766"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7796" w:type="dxa"/>
            <w:shd w:val="clear" w:color="auto" w:fill="auto"/>
          </w:tcPr>
          <w:p w14:paraId="6ED7AAF7" w14:textId="77777777" w:rsidR="00EC665C" w:rsidRPr="00513620" w:rsidRDefault="00EC665C" w:rsidP="005E0892">
            <w:pPr>
              <w:keepNext/>
              <w:keepLines/>
              <w:widowControl w:val="0"/>
              <w:spacing w:line="240" w:lineRule="atLeast"/>
              <w:jc w:val="both"/>
              <w:rPr>
                <w:rFonts w:eastAsia="Times New Roman"/>
                <w:b/>
                <w:bCs/>
                <w:i/>
                <w:iCs/>
                <w:color w:val="000000"/>
                <w:sz w:val="20"/>
                <w:szCs w:val="20"/>
                <w:shd w:val="clear" w:color="auto" w:fill="FFFFFF"/>
                <w:lang w:bidi="ru-RU"/>
              </w:rPr>
            </w:pPr>
            <w:r w:rsidRPr="00513620">
              <w:rPr>
                <w:rFonts w:eastAsia="Times New Roman"/>
                <w:b/>
                <w:bCs/>
                <w:i/>
                <w:iCs/>
                <w:color w:val="000000"/>
                <w:sz w:val="20"/>
                <w:szCs w:val="20"/>
                <w:shd w:val="clear" w:color="auto" w:fill="FFFFFF"/>
                <w:lang w:bidi="ru-RU"/>
              </w:rPr>
              <w:t xml:space="preserve">При эксплуатации </w:t>
            </w:r>
            <w:r w:rsidRPr="00513620">
              <w:rPr>
                <w:rFonts w:eastAsia="Times New Roman"/>
                <w:b/>
                <w:bCs/>
                <w:i/>
                <w:iCs/>
                <w:sz w:val="20"/>
                <w:szCs w:val="20"/>
                <w:lang w:bidi="en-US"/>
              </w:rPr>
              <w:t xml:space="preserve">холодильного </w:t>
            </w:r>
            <w:r w:rsidRPr="00513620">
              <w:rPr>
                <w:rFonts w:eastAsia="Times New Roman"/>
                <w:b/>
                <w:bCs/>
                <w:i/>
                <w:iCs/>
                <w:sz w:val="20"/>
                <w:szCs w:val="20"/>
              </w:rPr>
              <w:t>оборудования</w:t>
            </w:r>
            <w:r w:rsidRPr="00513620">
              <w:rPr>
                <w:rFonts w:eastAsia="Times New Roman"/>
                <w:b/>
                <w:bCs/>
                <w:i/>
                <w:iCs/>
                <w:color w:val="000000"/>
                <w:sz w:val="20"/>
                <w:szCs w:val="20"/>
                <w:shd w:val="clear" w:color="auto" w:fill="FFFFFF"/>
                <w:lang w:bidi="ru-RU"/>
              </w:rPr>
              <w:t>:</w:t>
            </w:r>
          </w:p>
          <w:p w14:paraId="62C6A9C2" w14:textId="77777777" w:rsidR="00EC665C" w:rsidRPr="00513620" w:rsidRDefault="00EC665C" w:rsidP="005E0892">
            <w:pPr>
              <w:keepNext/>
              <w:keepLines/>
              <w:widowControl w:val="0"/>
              <w:spacing w:line="240" w:lineRule="atLeast"/>
              <w:jc w:val="both"/>
              <w:rPr>
                <w:rFonts w:eastAsia="Times New Roman"/>
                <w:bCs/>
                <w:iCs/>
                <w:sz w:val="20"/>
                <w:szCs w:val="20"/>
              </w:rPr>
            </w:pPr>
            <w:r w:rsidRPr="00513620">
              <w:rPr>
                <w:rFonts w:eastAsia="Times New Roman"/>
                <w:bCs/>
                <w:iCs/>
                <w:sz w:val="20"/>
                <w:szCs w:val="20"/>
              </w:rPr>
              <w:t>- загрузку охлаждаемого объема холодильного оборудования осуществлять после пуска холодильной машины и достижения температуры, необходимой для хранения продуктов;</w:t>
            </w:r>
          </w:p>
          <w:p w14:paraId="7A6B6432"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количество загружаемых продуктов не должно превышать норму, на которую рассчитана холодильная камера;</w:t>
            </w:r>
          </w:p>
          <w:p w14:paraId="04EFC183"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двери холодильного оборудования открывать на короткое время и как можно реже;</w:t>
            </w:r>
          </w:p>
          <w:p w14:paraId="7CDF6F11"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t>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14:paraId="22B4CD06"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lastRenderedPageBreak/>
              <w:t>- при обнаружении утечки хладона холодильное оборудование немедленно отключить, помещение - проветрить;</w:t>
            </w:r>
          </w:p>
          <w:p w14:paraId="0D2A1DC0" w14:textId="77777777" w:rsidR="00EC665C" w:rsidRPr="00513620" w:rsidRDefault="00EC665C" w:rsidP="005E0892">
            <w:pPr>
              <w:spacing w:line="240" w:lineRule="atLeast"/>
              <w:ind w:firstLine="709"/>
              <w:jc w:val="both"/>
              <w:rPr>
                <w:sz w:val="20"/>
                <w:szCs w:val="20"/>
              </w:rPr>
            </w:pPr>
            <w:r w:rsidRPr="00513620">
              <w:rPr>
                <w:i/>
                <w:iCs/>
                <w:color w:val="000000"/>
                <w:sz w:val="20"/>
                <w:szCs w:val="20"/>
                <w:u w:val="single"/>
                <w:lang w:bidi="ru-RU"/>
              </w:rPr>
              <w:t>не допускается:</w:t>
            </w:r>
          </w:p>
          <w:p w14:paraId="23C3F591"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включать агрегат при отсутствии защитного заземления или зануления электродвигателей;</w:t>
            </w:r>
          </w:p>
          <w:p w14:paraId="2FB07299" w14:textId="77777777" w:rsidR="00EC665C" w:rsidRPr="00513620" w:rsidRDefault="00EC665C" w:rsidP="005E0892">
            <w:pPr>
              <w:widowControl w:val="0"/>
              <w:tabs>
                <w:tab w:val="left" w:pos="566"/>
              </w:tabs>
              <w:spacing w:line="240" w:lineRule="atLeast"/>
              <w:jc w:val="both"/>
              <w:rPr>
                <w:sz w:val="20"/>
                <w:szCs w:val="20"/>
              </w:rPr>
            </w:pPr>
            <w:r w:rsidRPr="00513620">
              <w:rPr>
                <w:sz w:val="20"/>
                <w:szCs w:val="20"/>
              </w:rPr>
              <w:t>- пространство возле холодильного агрегата, складировать продукты, тару и другие посторонние предметы;</w:t>
            </w:r>
          </w:p>
          <w:p w14:paraId="1F2936E5" w14:textId="77777777" w:rsidR="00EC665C" w:rsidRPr="00513620" w:rsidRDefault="00EC665C" w:rsidP="005E0892">
            <w:pPr>
              <w:widowControl w:val="0"/>
              <w:tabs>
                <w:tab w:val="left" w:pos="608"/>
              </w:tabs>
              <w:spacing w:line="240" w:lineRule="atLeast"/>
              <w:jc w:val="both"/>
              <w:rPr>
                <w:sz w:val="20"/>
                <w:szCs w:val="20"/>
              </w:rPr>
            </w:pPr>
            <w:r w:rsidRPr="00513620">
              <w:rPr>
                <w:sz w:val="20"/>
                <w:szCs w:val="20"/>
              </w:rPr>
              <w:t>- прикасаться к подвижным частям включенного в сеть агрегата независимо от того, находится он в работе или в режиме автоматической остановки;</w:t>
            </w:r>
          </w:p>
          <w:p w14:paraId="0B2BA478" w14:textId="77777777" w:rsidR="00EC665C" w:rsidRPr="00513620" w:rsidRDefault="00EC665C" w:rsidP="005E0892">
            <w:pPr>
              <w:widowControl w:val="0"/>
              <w:tabs>
                <w:tab w:val="left" w:pos="640"/>
              </w:tabs>
              <w:spacing w:line="240" w:lineRule="atLeast"/>
              <w:jc w:val="both"/>
              <w:rPr>
                <w:sz w:val="20"/>
                <w:szCs w:val="20"/>
              </w:rPr>
            </w:pPr>
            <w:r w:rsidRPr="00513620">
              <w:rPr>
                <w:sz w:val="20"/>
                <w:szCs w:val="20"/>
              </w:rPr>
              <w:t>- хранить продукты на испарителях;</w:t>
            </w:r>
          </w:p>
          <w:p w14:paraId="245148B1" w14:textId="77777777" w:rsidR="00EC665C" w:rsidRPr="00513620" w:rsidRDefault="00EC665C" w:rsidP="005E0892">
            <w:pPr>
              <w:widowControl w:val="0"/>
              <w:tabs>
                <w:tab w:val="left" w:pos="605"/>
              </w:tabs>
              <w:spacing w:line="240" w:lineRule="atLeast"/>
              <w:jc w:val="both"/>
              <w:rPr>
                <w:sz w:val="20"/>
                <w:szCs w:val="20"/>
              </w:rPr>
            </w:pPr>
            <w:r w:rsidRPr="00513620">
              <w:rPr>
                <w:sz w:val="20"/>
                <w:szCs w:val="20"/>
              </w:rPr>
              <w:t>- удалять иней с испарителей механическим способом с помощью скребков, ножей;</w:t>
            </w:r>
          </w:p>
          <w:p w14:paraId="5D5E7183" w14:textId="77777777" w:rsidR="00EC665C" w:rsidRPr="00513620" w:rsidRDefault="00EC665C" w:rsidP="005E0892">
            <w:pPr>
              <w:widowControl w:val="0"/>
              <w:tabs>
                <w:tab w:val="left" w:pos="637"/>
              </w:tabs>
              <w:spacing w:line="240" w:lineRule="atLeast"/>
              <w:jc w:val="both"/>
              <w:rPr>
                <w:sz w:val="20"/>
                <w:szCs w:val="20"/>
              </w:rPr>
            </w:pPr>
            <w:r w:rsidRPr="00513620">
              <w:rPr>
                <w:sz w:val="20"/>
                <w:szCs w:val="20"/>
              </w:rPr>
              <w:t>- размещать посторонние предметы на ограждениях агрегата;</w:t>
            </w:r>
          </w:p>
          <w:p w14:paraId="0B3585CF" w14:textId="77777777" w:rsidR="00EC665C" w:rsidRPr="00513620" w:rsidRDefault="00EC665C" w:rsidP="005E0892">
            <w:pPr>
              <w:spacing w:line="240" w:lineRule="atLeast"/>
              <w:jc w:val="both"/>
              <w:rPr>
                <w:sz w:val="20"/>
                <w:szCs w:val="20"/>
              </w:rPr>
            </w:pPr>
            <w:r w:rsidRPr="00513620">
              <w:rPr>
                <w:sz w:val="20"/>
                <w:szCs w:val="20"/>
              </w:rPr>
              <w:t>- загружать холодильную камеру при снятом ограждении воздухоохладителя, без поддона испарителя, а также без поддона для стока конденсата;</w:t>
            </w:r>
          </w:p>
          <w:p w14:paraId="1F5B1A29" w14:textId="77777777" w:rsidR="00EC665C" w:rsidRPr="00513620" w:rsidRDefault="00EC665C" w:rsidP="005E0892">
            <w:pPr>
              <w:jc w:val="both"/>
              <w:rPr>
                <w:rFonts w:eastAsia="Times New Roman"/>
              </w:rPr>
            </w:pPr>
            <w:r w:rsidRPr="00513620">
              <w:rPr>
                <w:sz w:val="20"/>
                <w:szCs w:val="20"/>
              </w:rPr>
              <w:t>- самовольно передвигать холодильный агрегат.</w:t>
            </w:r>
          </w:p>
        </w:tc>
      </w:tr>
      <w:tr w:rsidR="00EC665C" w:rsidRPr="00513620" w14:paraId="783675A7" w14:textId="77777777" w:rsidTr="005E0892">
        <w:tc>
          <w:tcPr>
            <w:tcW w:w="2093" w:type="dxa"/>
            <w:shd w:val="clear" w:color="auto" w:fill="auto"/>
          </w:tcPr>
          <w:p w14:paraId="0809DEA8"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lastRenderedPageBreak/>
              <w:t>Микроволновая</w:t>
            </w:r>
          </w:p>
          <w:p w14:paraId="7DAF8096"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7796" w:type="dxa"/>
            <w:shd w:val="clear" w:color="auto" w:fill="auto"/>
          </w:tcPr>
          <w:p w14:paraId="50E4E51D" w14:textId="77777777" w:rsidR="00EC665C" w:rsidRPr="00513620" w:rsidRDefault="00EC665C" w:rsidP="005E0892">
            <w:pPr>
              <w:jc w:val="both"/>
              <w:rPr>
                <w:rFonts w:eastAsia="Times New Roman"/>
              </w:rPr>
            </w:pPr>
            <w:r w:rsidRPr="00513620">
              <w:rPr>
                <w:sz w:val="20"/>
                <w:szCs w:val="20"/>
              </w:rPr>
              <w:t xml:space="preserve">Микроволновая печь характеризуется повышенной мощностью сверхвысокочастотного (СВЧ) излучения. Он позволяет вам </w:t>
            </w:r>
            <w:r w:rsidRPr="00513620">
              <w:rPr>
                <w:color w:val="000000"/>
                <w:sz w:val="20"/>
                <w:szCs w:val="20"/>
                <w:shd w:val="clear" w:color="auto" w:fill="FFFFFF"/>
                <w:lang w:bidi="ru-RU"/>
              </w:rPr>
              <w:t xml:space="preserve">размораживать, </w:t>
            </w:r>
            <w:r w:rsidRPr="00513620">
              <w:rPr>
                <w:sz w:val="20"/>
                <w:szCs w:val="20"/>
              </w:rPr>
              <w:t xml:space="preserve">подогревать или приготавливать продукты со скоростью, значительно превосходящей скорость приготовления в обычных печах, поэтому не задавайте время работы более необходимого. Таким образом, вы избежите, риска пережарить продукты или </w:t>
            </w:r>
            <w:proofErr w:type="gramStart"/>
            <w:r w:rsidRPr="00513620">
              <w:rPr>
                <w:sz w:val="20"/>
                <w:szCs w:val="20"/>
              </w:rPr>
              <w:t>сжечь, в случае, если</w:t>
            </w:r>
            <w:proofErr w:type="gramEnd"/>
            <w:r w:rsidRPr="00513620">
              <w:rPr>
                <w:sz w:val="20"/>
                <w:szCs w:val="20"/>
              </w:rPr>
              <w:t xml:space="preserve">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Если дверца не закрыта, то включение печки окажется невозможным.</w:t>
            </w:r>
          </w:p>
        </w:tc>
      </w:tr>
      <w:tr w:rsidR="00EC665C" w:rsidRPr="00513620" w14:paraId="70912A09" w14:textId="77777777" w:rsidTr="005E0892">
        <w:tc>
          <w:tcPr>
            <w:tcW w:w="2093" w:type="dxa"/>
            <w:shd w:val="clear" w:color="auto" w:fill="auto"/>
          </w:tcPr>
          <w:p w14:paraId="5C4C8BFD"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 xml:space="preserve">Мясорубка </w:t>
            </w:r>
          </w:p>
        </w:tc>
        <w:tc>
          <w:tcPr>
            <w:tcW w:w="7796" w:type="dxa"/>
            <w:shd w:val="clear" w:color="auto" w:fill="auto"/>
          </w:tcPr>
          <w:p w14:paraId="7FA360B8"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Не касайтесь вращающихся частей прибора! Дождитесь, пока вращение полностью прекратит</w:t>
            </w:r>
            <w:r w:rsidRPr="00513620">
              <w:rPr>
                <w:rFonts w:eastAsia="Times New Roman"/>
                <w:sz w:val="20"/>
                <w:szCs w:val="20"/>
              </w:rPr>
              <w:softHyphen/>
              <w:t>ся. Не опускайте посторонние предметы в отверстие для подачи продуктов. Будьте аккуратны при использовании. Н</w:t>
            </w:r>
            <w:r>
              <w:rPr>
                <w:rFonts w:eastAsia="Times New Roman"/>
                <w:sz w:val="20"/>
                <w:szCs w:val="20"/>
              </w:rPr>
              <w:t>е</w:t>
            </w:r>
            <w:r w:rsidRPr="00513620">
              <w:rPr>
                <w:rFonts w:eastAsia="Times New Roman"/>
                <w:sz w:val="20"/>
                <w:szCs w:val="20"/>
              </w:rPr>
              <w:t xml:space="preserve"> проталкивайте продукты в загрузочное отверстие руками или посторонними предметами во избежание травм или поломки прибора. Используйте для этого толкатель, входящий в комплект. При возникновении любых неисправностей отключите прибор от электросети и обратитесь к техническому эксперту.</w:t>
            </w:r>
          </w:p>
          <w:p w14:paraId="39C25DB1" w14:textId="77777777" w:rsidR="00EC665C" w:rsidRPr="00513620" w:rsidRDefault="00EC665C" w:rsidP="005E0892">
            <w:pPr>
              <w:jc w:val="both"/>
              <w:rPr>
                <w:rFonts w:eastAsia="Times New Roman"/>
              </w:rPr>
            </w:pPr>
            <w:r w:rsidRPr="00513620">
              <w:rPr>
                <w:sz w:val="20"/>
                <w:szCs w:val="20"/>
              </w:rPr>
              <w:t xml:space="preserve">Перед очисткой прибора убедитесь, что он отключен от электросети. </w:t>
            </w:r>
            <w:r w:rsidRPr="00513620">
              <w:rPr>
                <w:b/>
                <w:sz w:val="20"/>
                <w:szCs w:val="20"/>
              </w:rPr>
              <w:t>ЗАПРЕЩАЕТСЯ</w:t>
            </w:r>
            <w:r w:rsidRPr="00513620">
              <w:rPr>
                <w:sz w:val="20"/>
                <w:szCs w:val="20"/>
              </w:rPr>
              <w:t xml:space="preserve"> погружать корпус прибора в воду или помещать его под струю воды.</w:t>
            </w:r>
          </w:p>
        </w:tc>
      </w:tr>
      <w:tr w:rsidR="00EC665C" w:rsidRPr="00513620" w14:paraId="30FB4D73" w14:textId="77777777" w:rsidTr="005E0892">
        <w:tc>
          <w:tcPr>
            <w:tcW w:w="2093" w:type="dxa"/>
            <w:shd w:val="clear" w:color="auto" w:fill="auto"/>
          </w:tcPr>
          <w:p w14:paraId="0C069A34"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7796" w:type="dxa"/>
            <w:shd w:val="clear" w:color="auto" w:fill="auto"/>
          </w:tcPr>
          <w:p w14:paraId="745664F9" w14:textId="77777777" w:rsidR="00EC665C" w:rsidRPr="00513620" w:rsidRDefault="00EC665C" w:rsidP="005E0892">
            <w:pPr>
              <w:spacing w:line="240" w:lineRule="atLeast"/>
              <w:ind w:firstLine="709"/>
              <w:jc w:val="both"/>
              <w:rPr>
                <w:sz w:val="20"/>
                <w:szCs w:val="20"/>
              </w:rPr>
            </w:pPr>
            <w:r w:rsidRPr="00513620">
              <w:rPr>
                <w:sz w:val="20"/>
                <w:szCs w:val="20"/>
              </w:rPr>
              <w:t>Расставляйте продукты внутри таким образом, чтобы не ограничивать циркуляцию воздуха, не размещайте на полках бумагу, картон, доски и прочие предметы, препятствующие движению воздуха; По возможности избегайте излишне частого или слишком длительного открывания двери.</w:t>
            </w:r>
          </w:p>
          <w:p w14:paraId="316CAB7B" w14:textId="77777777" w:rsidR="00EC665C" w:rsidRPr="00513620" w:rsidRDefault="00EC665C" w:rsidP="005E0892">
            <w:pPr>
              <w:jc w:val="both"/>
              <w:rPr>
                <w:rFonts w:eastAsia="Times New Roman"/>
              </w:rPr>
            </w:pPr>
            <w:r w:rsidRPr="00513620">
              <w:rPr>
                <w:sz w:val="20"/>
                <w:szCs w:val="20"/>
              </w:rPr>
              <w:t>Цикл шокового охлаждения / шокового замораживания - С момента начала цикла и до его окончания не открывайте дверь</w:t>
            </w:r>
            <w:proofErr w:type="gramStart"/>
            <w:r w:rsidRPr="00513620">
              <w:rPr>
                <w:sz w:val="20"/>
                <w:szCs w:val="20"/>
              </w:rPr>
              <w:t>; Не</w:t>
            </w:r>
            <w:proofErr w:type="gramEnd"/>
            <w:r w:rsidRPr="00513620">
              <w:rPr>
                <w:sz w:val="20"/>
                <w:szCs w:val="20"/>
              </w:rPr>
              <w:t xml:space="preserve"> заворачивайте и не закрывайте емкости крышками и изолирующими пленками; Не используйте противни или емкости выше 65 мм; Не кладите продукты друг на друга; Используйте емкости из алюминия или нержавеющей стали.</w:t>
            </w:r>
          </w:p>
        </w:tc>
      </w:tr>
      <w:tr w:rsidR="00EC665C" w:rsidRPr="00513620" w14:paraId="53ABEAA7" w14:textId="77777777" w:rsidTr="005E0892">
        <w:tc>
          <w:tcPr>
            <w:tcW w:w="2093" w:type="dxa"/>
            <w:shd w:val="clear" w:color="auto" w:fill="auto"/>
          </w:tcPr>
          <w:p w14:paraId="33D6FE5C"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7796" w:type="dxa"/>
            <w:shd w:val="clear" w:color="auto" w:fill="auto"/>
          </w:tcPr>
          <w:p w14:paraId="59E8D122" w14:textId="77777777" w:rsidR="00EC665C" w:rsidRPr="00513620" w:rsidRDefault="00EC665C" w:rsidP="005E0892">
            <w:pPr>
              <w:jc w:val="both"/>
              <w:rPr>
                <w:rFonts w:eastAsia="Times New Roman"/>
              </w:rPr>
            </w:pPr>
            <w:r w:rsidRPr="00513620">
              <w:rPr>
                <w:sz w:val="20"/>
                <w:szCs w:val="20"/>
              </w:rPr>
              <w:t xml:space="preserve">После окончания предварительных работ, машина готова к эксплуатации. Прижать вакуумную крышку, замкнуть </w:t>
            </w:r>
            <w:proofErr w:type="gramStart"/>
            <w:r w:rsidRPr="00513620">
              <w:rPr>
                <w:sz w:val="20"/>
                <w:szCs w:val="20"/>
              </w:rPr>
              <w:t>пусковой переключатель</w:t>
            </w:r>
            <w:proofErr w:type="gramEnd"/>
            <w:r w:rsidRPr="00513620">
              <w:rPr>
                <w:sz w:val="20"/>
                <w:szCs w:val="20"/>
              </w:rPr>
              <w:t xml:space="preserve"> и машина запустится автоматически следующим образом: 1 - вакуумный насос начнет работать и высасывать воздух из вакуумной камеры. Реле времени начнет отсчет. 2 - закрыть крышку для создания герметизации в вакуумной камере. Рабочая камера начнет создавать отрицательное давление. 3 - по истечении времени создания вакуума, блок управления издает сигнал, вакуумный насос отключается и насос перестает откачивать воздух. В это время к электромагнитному клапану подается питание, затем сварочный блок удерживает открытым пакет. Пока к реле времени </w:t>
            </w:r>
            <w:proofErr w:type="spellStart"/>
            <w:r w:rsidRPr="00513620">
              <w:rPr>
                <w:sz w:val="20"/>
                <w:szCs w:val="20"/>
              </w:rPr>
              <w:t>термосварки</w:t>
            </w:r>
            <w:proofErr w:type="spellEnd"/>
            <w:r w:rsidRPr="00513620">
              <w:rPr>
                <w:sz w:val="20"/>
                <w:szCs w:val="20"/>
              </w:rPr>
              <w:t xml:space="preserve"> подается питание, герметизирующая проволока нагревается для сварки и печати. Реле начинает отсчитывать время. 4 - по истечении времени создания вакуума, блок управления издает сигнал, отключается реле времени. Цикл </w:t>
            </w:r>
            <w:proofErr w:type="spellStart"/>
            <w:r w:rsidRPr="00513620">
              <w:rPr>
                <w:sz w:val="20"/>
                <w:szCs w:val="20"/>
              </w:rPr>
              <w:t>термосварки</w:t>
            </w:r>
            <w:proofErr w:type="spellEnd"/>
            <w:r w:rsidRPr="00513620">
              <w:rPr>
                <w:sz w:val="20"/>
                <w:szCs w:val="20"/>
              </w:rPr>
              <w:t xml:space="preserve"> завершен. В это время включается реле времени охлаждения, машина начинает цикл охлаждения. Функция охлаждения необходима для того, чтобы оставшееся тепло удерживало открытым пакет для предотвращения его смятия во время процесса нагрева, а именно чтобы пакет оставался ровным. 5 - по истечении времени охлаждения, блок управления издает сигнал, отключается электромагнитный клапан, перезапускается сварочный блок. В это время к воздушному электромагнитному клапану подается питание, клапан открывается и воздух </w:t>
            </w:r>
            <w:r w:rsidRPr="00513620">
              <w:rPr>
                <w:sz w:val="20"/>
                <w:szCs w:val="20"/>
              </w:rPr>
              <w:lastRenderedPageBreak/>
              <w:t>поступает в вакуумную камеру. Когда давление в рабочей камере выровняется с атмосферным давлением, вакуумная крышка откроется автоматически, пусковой выключатель вернется в исходное положение и цикл завершится.</w:t>
            </w:r>
          </w:p>
        </w:tc>
      </w:tr>
    </w:tbl>
    <w:p w14:paraId="0555F8B1" w14:textId="77777777" w:rsidR="00EC665C" w:rsidRPr="00513620" w:rsidRDefault="00EC665C" w:rsidP="00EC665C">
      <w:pPr>
        <w:spacing w:before="120" w:after="120"/>
        <w:ind w:firstLine="709"/>
        <w:jc w:val="both"/>
      </w:pPr>
      <w:r w:rsidRPr="00513620">
        <w:lastRenderedPageBreak/>
        <w:t>3.2. При выполнении конкурсных заданий и уборке рабочих мест:</w:t>
      </w:r>
    </w:p>
    <w:p w14:paraId="4E32409E" w14:textId="77777777" w:rsidR="00EC665C" w:rsidRPr="00513620" w:rsidRDefault="00EC665C" w:rsidP="00EC665C">
      <w:pPr>
        <w:spacing w:before="120" w:after="120"/>
        <w:ind w:firstLine="709"/>
        <w:jc w:val="both"/>
      </w:pPr>
      <w:r w:rsidRPr="00513620">
        <w:t>- необходимо быть внимательным, не отвлекаться посторонними разговорами и делами, не отвлекать других участников;</w:t>
      </w:r>
    </w:p>
    <w:p w14:paraId="78E5CE94" w14:textId="77777777" w:rsidR="00EC665C" w:rsidRPr="00513620" w:rsidRDefault="00EC665C" w:rsidP="00EC665C">
      <w:pPr>
        <w:spacing w:before="120" w:after="120"/>
        <w:ind w:firstLine="709"/>
        <w:jc w:val="both"/>
      </w:pPr>
      <w:r w:rsidRPr="00513620">
        <w:t>- соблюдать настоящую инструкцию;</w:t>
      </w:r>
    </w:p>
    <w:p w14:paraId="2332F429" w14:textId="77777777" w:rsidR="00EC665C" w:rsidRPr="00513620" w:rsidRDefault="00EC665C" w:rsidP="00EC665C">
      <w:pPr>
        <w:spacing w:before="120" w:after="120"/>
        <w:ind w:firstLine="709"/>
        <w:jc w:val="both"/>
      </w:pPr>
      <w:r w:rsidRPr="00513620">
        <w:t>- соблюдать правила эксплуатации оборудования, механизмов и инструментов, не подвергать их механическим ударам, не допускать падений;</w:t>
      </w:r>
    </w:p>
    <w:p w14:paraId="74CD8E0D" w14:textId="77777777" w:rsidR="00EC665C" w:rsidRPr="00513620" w:rsidRDefault="00EC665C" w:rsidP="00EC665C">
      <w:pPr>
        <w:spacing w:before="120" w:after="120"/>
        <w:ind w:firstLine="709"/>
        <w:jc w:val="both"/>
      </w:pPr>
      <w:r w:rsidRPr="00513620">
        <w:t>- поддерживать порядок и чистоту на рабочем месте;</w:t>
      </w:r>
    </w:p>
    <w:p w14:paraId="0CCF7BAB" w14:textId="77777777" w:rsidR="00EC665C" w:rsidRPr="00513620" w:rsidRDefault="00EC665C" w:rsidP="00EC665C">
      <w:pPr>
        <w:spacing w:before="120" w:after="120"/>
        <w:ind w:firstLine="709"/>
        <w:jc w:val="both"/>
      </w:pPr>
      <w:r w:rsidRPr="00513620">
        <w:t>- рабочий инструмент располагать таким образом, чтобы исключалась возможность его скатывания и падения;</w:t>
      </w:r>
    </w:p>
    <w:p w14:paraId="0EC7F4D0" w14:textId="77777777" w:rsidR="00EC665C" w:rsidRPr="00513620" w:rsidRDefault="00EC665C" w:rsidP="00EC665C">
      <w:pPr>
        <w:spacing w:before="120" w:after="120"/>
        <w:ind w:firstLine="709"/>
        <w:jc w:val="both"/>
      </w:pPr>
      <w:r w:rsidRPr="00513620">
        <w:t>- выполнять конкурсные задания только исправным инструментом;</w:t>
      </w:r>
    </w:p>
    <w:p w14:paraId="2807910D" w14:textId="77777777" w:rsidR="00EC665C" w:rsidRPr="00513620" w:rsidRDefault="00EC665C" w:rsidP="00EC665C">
      <w:pPr>
        <w:widowControl w:val="0"/>
        <w:tabs>
          <w:tab w:val="left" w:pos="1060"/>
        </w:tabs>
        <w:spacing w:line="360" w:lineRule="auto"/>
        <w:jc w:val="both"/>
        <w:rPr>
          <w:rFonts w:eastAsia="Times New Roman"/>
          <w:bCs/>
        </w:rPr>
      </w:pPr>
      <w:r w:rsidRPr="00513620">
        <w:rPr>
          <w:rFonts w:eastAsia="Times New Roman"/>
          <w:b/>
          <w:bCs/>
          <w:sz w:val="20"/>
          <w:szCs w:val="20"/>
        </w:rPr>
        <w:t xml:space="preserve">               - </w:t>
      </w:r>
      <w:r w:rsidRPr="00513620">
        <w:rPr>
          <w:rFonts w:eastAsia="Times New Roman"/>
          <w:bCs/>
        </w:rPr>
        <w:t>соблюдать правила перемещения в боксе и на территории площадки, пользоваться только установленными проходами.</w:t>
      </w:r>
    </w:p>
    <w:p w14:paraId="4554701F"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сырья, кулинарной продукцией.</w:t>
      </w:r>
    </w:p>
    <w:p w14:paraId="535E2B47"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содержать рабочее место в чистоте, своевременно убирать с пола рассыпанные (разлитые) продукты, жиры и др.</w:t>
      </w:r>
    </w:p>
    <w:p w14:paraId="5EAF30B6"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
          <w:bCs/>
          <w:sz w:val="20"/>
          <w:szCs w:val="20"/>
        </w:rPr>
        <w:t xml:space="preserve">- </w:t>
      </w:r>
      <w:r w:rsidRPr="00513620">
        <w:rPr>
          <w:rFonts w:eastAsia="Times New Roman"/>
          <w:bCs/>
        </w:rPr>
        <w:t xml:space="preserve">использовать средства защиты рук при соприкосновении с горячими поверхностями инвентаря и кухонной посуды (ручки </w:t>
      </w:r>
      <w:proofErr w:type="spellStart"/>
      <w:r w:rsidRPr="00513620">
        <w:rPr>
          <w:rFonts w:eastAsia="Times New Roman"/>
          <w:bCs/>
        </w:rPr>
        <w:t>наплитных</w:t>
      </w:r>
      <w:proofErr w:type="spellEnd"/>
      <w:r w:rsidRPr="00513620">
        <w:rPr>
          <w:rFonts w:eastAsia="Times New Roman"/>
          <w:bCs/>
        </w:rPr>
        <w:t xml:space="preserve"> котлов, противни и др.).</w:t>
      </w:r>
    </w:p>
    <w:p w14:paraId="01ECA1DE"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xml:space="preserve">- вентили, краны на трубопроводах открывать медленно, без рывков и больших усилий. </w:t>
      </w:r>
    </w:p>
    <w:p w14:paraId="6E0A7CC4"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xml:space="preserve">- использовать для вскрытия тары специально предназначенный инструмент (гвоздодеры, клещи, </w:t>
      </w:r>
      <w:proofErr w:type="spellStart"/>
      <w:r w:rsidRPr="00513620">
        <w:rPr>
          <w:rFonts w:eastAsia="Times New Roman"/>
          <w:bCs/>
        </w:rPr>
        <w:t>сбойники</w:t>
      </w:r>
      <w:proofErr w:type="spellEnd"/>
      <w:r w:rsidRPr="00513620">
        <w:rPr>
          <w:rFonts w:eastAsia="Times New Roman"/>
          <w:bCs/>
        </w:rPr>
        <w:t>, консервные ножи и т.п.). Не производить эти работы случайными предметами или инструментом с заусенцами.</w:t>
      </w:r>
    </w:p>
    <w:p w14:paraId="2361511C" w14:textId="77777777" w:rsidR="00EC665C" w:rsidRPr="00513620" w:rsidRDefault="00EC665C" w:rsidP="00EC665C">
      <w:pPr>
        <w:widowControl w:val="0"/>
        <w:tabs>
          <w:tab w:val="left" w:pos="1137"/>
        </w:tabs>
        <w:spacing w:line="360" w:lineRule="auto"/>
        <w:jc w:val="both"/>
        <w:rPr>
          <w:rFonts w:eastAsia="Times New Roman"/>
          <w:bCs/>
        </w:rPr>
      </w:pPr>
      <w:r w:rsidRPr="00513620">
        <w:rPr>
          <w:rFonts w:eastAsia="Times New Roman"/>
          <w:bCs/>
        </w:rPr>
        <w:t xml:space="preserve">            - при работе с ножом соблюдать осторожность, беречь руки от порезов.</w:t>
      </w:r>
    </w:p>
    <w:p w14:paraId="67716AEC" w14:textId="77777777" w:rsidR="00EC665C" w:rsidRPr="00513620" w:rsidRDefault="00EC665C" w:rsidP="00EC665C">
      <w:pPr>
        <w:widowControl w:val="0"/>
        <w:spacing w:line="360" w:lineRule="auto"/>
        <w:ind w:firstLine="709"/>
        <w:jc w:val="both"/>
        <w:rPr>
          <w:rFonts w:eastAsia="Times New Roman"/>
          <w:bCs/>
        </w:rPr>
      </w:pPr>
      <w:r w:rsidRPr="00513620">
        <w:rPr>
          <w:rFonts w:eastAsia="Times New Roman"/>
          <w:bCs/>
        </w:rPr>
        <w:t>- при перерывах в работе вкладывать нож в пенал (футляр). Не ходить и не наклоняться с ножом в руках, не переносить нож, не вложенный в футляр (пенал).</w:t>
      </w:r>
    </w:p>
    <w:p w14:paraId="051FD214" w14:textId="77777777" w:rsidR="00EC665C" w:rsidRPr="00513620" w:rsidRDefault="00EC665C" w:rsidP="00EC665C">
      <w:pPr>
        <w:spacing w:line="360" w:lineRule="auto"/>
        <w:ind w:firstLine="709"/>
        <w:jc w:val="both"/>
      </w:pPr>
      <w:r w:rsidRPr="00513620">
        <w:rPr>
          <w:b/>
          <w:bCs/>
          <w:i/>
          <w:iCs/>
          <w:color w:val="000000"/>
          <w:u w:val="single"/>
          <w:lang w:bidi="ru-RU"/>
        </w:rPr>
        <w:t>Во время работы с ножом не допускается:</w:t>
      </w:r>
    </w:p>
    <w:p w14:paraId="30CB03C9" w14:textId="77777777" w:rsidR="00EC665C" w:rsidRPr="00513620" w:rsidRDefault="00EC665C" w:rsidP="00EC665C">
      <w:pPr>
        <w:widowControl w:val="0"/>
        <w:numPr>
          <w:ilvl w:val="0"/>
          <w:numId w:val="32"/>
        </w:numPr>
        <w:tabs>
          <w:tab w:val="left" w:pos="809"/>
        </w:tabs>
        <w:spacing w:line="360" w:lineRule="auto"/>
        <w:ind w:firstLine="709"/>
        <w:jc w:val="both"/>
        <w:outlineLvl w:val="9"/>
        <w:rPr>
          <w:rFonts w:eastAsia="Times New Roman"/>
          <w:bCs/>
        </w:rPr>
      </w:pPr>
      <w:r w:rsidRPr="00513620">
        <w:rPr>
          <w:rFonts w:eastAsia="Times New Roman"/>
          <w:bCs/>
        </w:rPr>
        <w:t>использовать ножи с непрочно закрепленными полотнами, с рукоятками, имеющими заусенцы, с затупившимися лезвиями;</w:t>
      </w:r>
    </w:p>
    <w:p w14:paraId="775D0A89"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производить резкие движения;</w:t>
      </w:r>
    </w:p>
    <w:p w14:paraId="476A25C7"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нарезать сырье и продукты на весу;</w:t>
      </w:r>
    </w:p>
    <w:p w14:paraId="4E380E72" w14:textId="77777777" w:rsidR="00EC665C" w:rsidRPr="00513620" w:rsidRDefault="00EC665C" w:rsidP="00EC665C">
      <w:pPr>
        <w:widowControl w:val="0"/>
        <w:numPr>
          <w:ilvl w:val="0"/>
          <w:numId w:val="32"/>
        </w:numPr>
        <w:tabs>
          <w:tab w:val="left" w:pos="893"/>
        </w:tabs>
        <w:spacing w:line="360" w:lineRule="auto"/>
        <w:ind w:firstLine="709"/>
        <w:jc w:val="both"/>
        <w:outlineLvl w:val="9"/>
        <w:rPr>
          <w:rFonts w:eastAsia="Times New Roman"/>
          <w:bCs/>
        </w:rPr>
      </w:pPr>
      <w:r w:rsidRPr="00513620">
        <w:rPr>
          <w:rFonts w:eastAsia="Times New Roman"/>
          <w:bCs/>
        </w:rPr>
        <w:t>проверять остроту лезвия рукой;</w:t>
      </w:r>
    </w:p>
    <w:p w14:paraId="578F0C5F" w14:textId="77777777" w:rsidR="00EC665C" w:rsidRPr="00513620" w:rsidRDefault="00EC665C" w:rsidP="00EC665C">
      <w:pPr>
        <w:widowControl w:val="0"/>
        <w:numPr>
          <w:ilvl w:val="0"/>
          <w:numId w:val="32"/>
        </w:numPr>
        <w:tabs>
          <w:tab w:val="left" w:pos="885"/>
        </w:tabs>
        <w:spacing w:line="360" w:lineRule="auto"/>
        <w:ind w:firstLine="709"/>
        <w:jc w:val="both"/>
        <w:outlineLvl w:val="9"/>
        <w:rPr>
          <w:rFonts w:eastAsia="Times New Roman"/>
          <w:bCs/>
        </w:rPr>
      </w:pPr>
      <w:r w:rsidRPr="00513620">
        <w:rPr>
          <w:rFonts w:eastAsia="Times New Roman"/>
          <w:bCs/>
        </w:rPr>
        <w:lastRenderedPageBreak/>
        <w:t>оставлять нож во время перерыва в работе в обрабатываемом сырье или на столе без футляра;</w:t>
      </w:r>
    </w:p>
    <w:p w14:paraId="25DA7400" w14:textId="77777777" w:rsidR="00EC665C" w:rsidRPr="00513620" w:rsidRDefault="00EC665C" w:rsidP="00EC665C">
      <w:pPr>
        <w:widowControl w:val="0"/>
        <w:numPr>
          <w:ilvl w:val="0"/>
          <w:numId w:val="32"/>
        </w:numPr>
        <w:tabs>
          <w:tab w:val="left" w:pos="888"/>
        </w:tabs>
        <w:spacing w:line="360" w:lineRule="auto"/>
        <w:ind w:firstLine="709"/>
        <w:jc w:val="both"/>
        <w:outlineLvl w:val="9"/>
        <w:rPr>
          <w:rFonts w:eastAsia="Times New Roman"/>
          <w:bCs/>
        </w:rPr>
      </w:pPr>
      <w:r w:rsidRPr="00513620">
        <w:rPr>
          <w:rFonts w:eastAsia="Times New Roman"/>
          <w:bCs/>
        </w:rPr>
        <w:t xml:space="preserve">опираться на </w:t>
      </w:r>
      <w:proofErr w:type="spellStart"/>
      <w:r w:rsidRPr="00513620">
        <w:rPr>
          <w:rFonts w:eastAsia="Times New Roman"/>
          <w:bCs/>
        </w:rPr>
        <w:t>мусат</w:t>
      </w:r>
      <w:proofErr w:type="spellEnd"/>
      <w:r w:rsidRPr="00513620">
        <w:rPr>
          <w:rFonts w:eastAsia="Times New Roman"/>
          <w:bCs/>
        </w:rPr>
        <w:t xml:space="preserve"> при правке ножа. Править нож о </w:t>
      </w:r>
      <w:proofErr w:type="spellStart"/>
      <w:r w:rsidRPr="00513620">
        <w:rPr>
          <w:rFonts w:eastAsia="Times New Roman"/>
          <w:bCs/>
        </w:rPr>
        <w:t>мусат</w:t>
      </w:r>
      <w:proofErr w:type="spellEnd"/>
      <w:r w:rsidRPr="00513620">
        <w:rPr>
          <w:rFonts w:eastAsia="Times New Roman"/>
          <w:bCs/>
        </w:rPr>
        <w:t xml:space="preserve"> следует в стороне от других работников.</w:t>
      </w:r>
    </w:p>
    <w:p w14:paraId="48A0F586" w14:textId="77777777" w:rsidR="00EC665C" w:rsidRPr="00513620" w:rsidRDefault="00EC665C" w:rsidP="00EC665C">
      <w:pPr>
        <w:spacing w:before="120" w:after="120"/>
        <w:ind w:firstLine="709"/>
        <w:jc w:val="both"/>
      </w:pPr>
      <w:r w:rsidRPr="00513620">
        <w:t>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61F7E121" w14:textId="77777777" w:rsidR="00EC665C" w:rsidRPr="00513620" w:rsidRDefault="00EC665C" w:rsidP="00EC665C">
      <w:pPr>
        <w:spacing w:before="120" w:after="120"/>
        <w:ind w:firstLine="709"/>
        <w:jc w:val="both"/>
      </w:pPr>
    </w:p>
    <w:p w14:paraId="7D84ABD1"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5" w:name="_Toc507427599"/>
      <w:r w:rsidRPr="00513620">
        <w:rPr>
          <w:rFonts w:eastAsia="Times New Roman"/>
          <w:b/>
          <w:bCs/>
          <w:i/>
          <w:iCs/>
          <w:lang w:val="x-none" w:eastAsia="x-none"/>
        </w:rPr>
        <w:t>4. Требования охраны труда в аварийных ситуациях</w:t>
      </w:r>
      <w:bookmarkEnd w:id="5"/>
    </w:p>
    <w:p w14:paraId="65C0624A" w14:textId="77777777" w:rsidR="00EC665C" w:rsidRPr="00513620" w:rsidRDefault="00EC665C" w:rsidP="00EC665C">
      <w:pPr>
        <w:spacing w:before="120" w:after="120"/>
        <w:ind w:firstLine="709"/>
        <w:jc w:val="both"/>
      </w:pPr>
      <w:r w:rsidRPr="00513620">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2087AA58" w14:textId="77777777" w:rsidR="00EC665C" w:rsidRPr="00513620" w:rsidRDefault="00EC665C" w:rsidP="00EC665C">
      <w:pPr>
        <w:spacing w:before="120" w:after="120"/>
        <w:ind w:firstLine="709"/>
        <w:jc w:val="both"/>
      </w:pPr>
      <w:r w:rsidRPr="00513620">
        <w:t>4.2. В случае возникновения у участника плохого самочувствия или получения травмы сообщить об этом эксперту.</w:t>
      </w:r>
    </w:p>
    <w:p w14:paraId="0F9EB64E" w14:textId="77777777" w:rsidR="00EC665C" w:rsidRPr="00513620" w:rsidRDefault="00EC665C" w:rsidP="00EC665C">
      <w:pPr>
        <w:spacing w:before="120" w:after="120"/>
        <w:ind w:firstLine="709"/>
        <w:jc w:val="both"/>
      </w:pPr>
      <w:r w:rsidRPr="00513620">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56C49AFD" w14:textId="77777777" w:rsidR="00EC665C" w:rsidRPr="00513620" w:rsidRDefault="00EC665C" w:rsidP="00EC665C">
      <w:pPr>
        <w:spacing w:before="120" w:after="120"/>
        <w:ind w:firstLine="709"/>
        <w:jc w:val="both"/>
      </w:pPr>
      <w:r w:rsidRPr="00513620">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4F7AAEC8"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30900473"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200788CB" w14:textId="77777777" w:rsidR="00EC665C" w:rsidRPr="00513620" w:rsidRDefault="00EC665C" w:rsidP="00EC665C">
      <w:pPr>
        <w:spacing w:before="120" w:after="120"/>
        <w:ind w:firstLine="709"/>
        <w:jc w:val="both"/>
      </w:pPr>
      <w:r w:rsidRPr="00513620">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5C17A57E"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234B322"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0AC8E976" w14:textId="77777777" w:rsidR="00EC665C" w:rsidRPr="00513620" w:rsidRDefault="00EC665C" w:rsidP="00EC665C">
      <w:pPr>
        <w:spacing w:before="120" w:after="120"/>
        <w:ind w:firstLine="709"/>
        <w:jc w:val="both"/>
      </w:pPr>
      <w:r w:rsidRPr="00513620">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58B0F9A1" w14:textId="77777777" w:rsidR="00EC665C" w:rsidRPr="00513620" w:rsidRDefault="00EC665C" w:rsidP="00EC665C">
      <w:pPr>
        <w:spacing w:before="120" w:after="120"/>
        <w:ind w:firstLine="709"/>
        <w:jc w:val="both"/>
      </w:pPr>
    </w:p>
    <w:p w14:paraId="1865844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6" w:name="_Toc507427600"/>
      <w:r w:rsidRPr="00513620">
        <w:rPr>
          <w:rFonts w:eastAsia="Times New Roman"/>
          <w:b/>
          <w:bCs/>
          <w:i/>
          <w:iCs/>
          <w:lang w:val="x-none" w:eastAsia="x-none"/>
        </w:rPr>
        <w:lastRenderedPageBreak/>
        <w:t>5.Требование охраны труда по окончании работ</w:t>
      </w:r>
      <w:bookmarkEnd w:id="6"/>
    </w:p>
    <w:p w14:paraId="099196FB" w14:textId="77777777" w:rsidR="00EC665C" w:rsidRPr="00513620" w:rsidRDefault="00EC665C" w:rsidP="00EC665C">
      <w:pPr>
        <w:spacing w:before="120" w:after="120"/>
        <w:ind w:firstLine="709"/>
        <w:jc w:val="both"/>
      </w:pPr>
      <w:r w:rsidRPr="00513620">
        <w:t>После окончания работ каждый участник обязан:</w:t>
      </w:r>
    </w:p>
    <w:p w14:paraId="3159CB37" w14:textId="77777777" w:rsidR="00EC665C" w:rsidRPr="00513620" w:rsidRDefault="00EC665C" w:rsidP="00EC665C">
      <w:pPr>
        <w:spacing w:before="120" w:after="120"/>
        <w:ind w:firstLine="709"/>
        <w:jc w:val="both"/>
      </w:pPr>
      <w:r w:rsidRPr="00513620">
        <w:t xml:space="preserve">5.1. Привести в порядок рабочее место. </w:t>
      </w:r>
    </w:p>
    <w:p w14:paraId="5CD5C104" w14:textId="77777777" w:rsidR="00EC665C" w:rsidRPr="00513620" w:rsidRDefault="00EC665C" w:rsidP="00EC665C">
      <w:pPr>
        <w:spacing w:before="120" w:after="120"/>
        <w:ind w:firstLine="709"/>
        <w:jc w:val="both"/>
      </w:pPr>
      <w:r w:rsidRPr="00513620">
        <w:t>5.2. Убрать средства индивидуальной защиты в отведенное для хранений место.</w:t>
      </w:r>
    </w:p>
    <w:p w14:paraId="0F5A8D99" w14:textId="77777777" w:rsidR="00EC665C" w:rsidRPr="00513620" w:rsidRDefault="00EC665C" w:rsidP="00EC665C">
      <w:pPr>
        <w:spacing w:before="120" w:after="120"/>
        <w:ind w:firstLine="709"/>
        <w:jc w:val="both"/>
      </w:pPr>
      <w:r w:rsidRPr="00513620">
        <w:t>5.3. Отключить инструмент и оборудование от сети.</w:t>
      </w:r>
    </w:p>
    <w:p w14:paraId="1FF6E393" w14:textId="77777777" w:rsidR="00EC665C" w:rsidRPr="00513620" w:rsidRDefault="00EC665C" w:rsidP="00EC665C">
      <w:pPr>
        <w:spacing w:before="120" w:after="120"/>
        <w:ind w:firstLine="709"/>
        <w:jc w:val="both"/>
      </w:pPr>
      <w:r w:rsidRPr="00513620">
        <w:t>5.4. Инструмент убрать в специально предназначенное для хранений место.</w:t>
      </w:r>
    </w:p>
    <w:p w14:paraId="5D8552B2" w14:textId="77777777" w:rsidR="00EC665C" w:rsidRPr="00513620" w:rsidRDefault="00EC665C" w:rsidP="00EC665C">
      <w:pPr>
        <w:spacing w:before="120" w:after="120"/>
        <w:ind w:firstLine="709"/>
        <w:jc w:val="both"/>
      </w:pPr>
      <w:r w:rsidRPr="00513620">
        <w:t>5.5.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5EC25DC4" w14:textId="77777777" w:rsidR="00EC665C" w:rsidRPr="00513620" w:rsidRDefault="00EC665C" w:rsidP="00EC665C">
      <w:pPr>
        <w:jc w:val="center"/>
      </w:pPr>
    </w:p>
    <w:p w14:paraId="6193FFA5" w14:textId="77777777" w:rsidR="00EC665C" w:rsidRPr="00513620" w:rsidRDefault="00EC665C" w:rsidP="00EC665C">
      <w:pPr>
        <w:keepNext/>
        <w:keepLines/>
        <w:spacing w:before="120" w:after="120"/>
        <w:ind w:firstLine="709"/>
        <w:rPr>
          <w:b/>
          <w:bCs/>
        </w:rPr>
      </w:pPr>
      <w:r w:rsidRPr="00513620">
        <w:rPr>
          <w:b/>
          <w:bCs/>
          <w:color w:val="365F91"/>
        </w:rPr>
        <w:br w:type="page"/>
      </w:r>
      <w:bookmarkStart w:id="7" w:name="_Toc507427601"/>
      <w:r w:rsidRPr="00513620">
        <w:rPr>
          <w:b/>
          <w:bCs/>
        </w:rPr>
        <w:lastRenderedPageBreak/>
        <w:t>Инструкция по охране труда для экспертов</w:t>
      </w:r>
      <w:bookmarkEnd w:id="7"/>
    </w:p>
    <w:p w14:paraId="05C335CF" w14:textId="77777777" w:rsidR="00EC665C" w:rsidRPr="00513620" w:rsidRDefault="00EC665C" w:rsidP="00EC665C">
      <w:pPr>
        <w:spacing w:before="120" w:after="120"/>
        <w:ind w:firstLine="709"/>
        <w:jc w:val="center"/>
      </w:pPr>
    </w:p>
    <w:p w14:paraId="2CF40A03" w14:textId="77777777" w:rsidR="00EC665C" w:rsidRPr="00513620" w:rsidRDefault="00EC665C" w:rsidP="00EC665C">
      <w:pPr>
        <w:keepNext/>
        <w:keepLines/>
        <w:spacing w:before="120" w:after="120"/>
        <w:ind w:firstLine="709"/>
        <w:rPr>
          <w:b/>
          <w:bCs/>
          <w:i/>
        </w:rPr>
      </w:pPr>
      <w:bookmarkStart w:id="8" w:name="_Toc507427602"/>
      <w:r w:rsidRPr="00513620">
        <w:rPr>
          <w:b/>
          <w:bCs/>
          <w:i/>
        </w:rPr>
        <w:t>1.Общие требования охраны труда</w:t>
      </w:r>
      <w:bookmarkEnd w:id="8"/>
    </w:p>
    <w:p w14:paraId="2930D754" w14:textId="77777777" w:rsidR="00EC665C" w:rsidRPr="00513620" w:rsidRDefault="00EC665C" w:rsidP="00EC665C">
      <w:pPr>
        <w:spacing w:before="120" w:after="120"/>
        <w:ind w:firstLine="709"/>
        <w:jc w:val="both"/>
      </w:pPr>
      <w:r w:rsidRPr="00513620">
        <w:t>1.1. К работе в качестве эксперта Компетенции «Поварское дело» допускаются Эксперты, прошедшие специальное обучение и не имеющие противопоказаний по состоянию здоровья.</w:t>
      </w:r>
    </w:p>
    <w:p w14:paraId="51C17ADF" w14:textId="77777777" w:rsidR="00EC665C" w:rsidRPr="00513620" w:rsidRDefault="00EC665C" w:rsidP="00EC665C">
      <w:pPr>
        <w:spacing w:before="120" w:after="120"/>
        <w:ind w:firstLine="709"/>
        <w:jc w:val="both"/>
      </w:pPr>
      <w:r w:rsidRPr="00513620">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14:paraId="06939030" w14:textId="77777777" w:rsidR="00EC665C" w:rsidRPr="00513620" w:rsidRDefault="00EC665C" w:rsidP="00EC665C">
      <w:pPr>
        <w:spacing w:before="120" w:after="120"/>
        <w:ind w:firstLine="709"/>
        <w:jc w:val="both"/>
      </w:pPr>
      <w:r w:rsidRPr="00513620">
        <w:t xml:space="preserve">1.3. В процессе контроля выполнения конкурсных заданий и нахождения на конкурсной </w:t>
      </w:r>
      <w:proofErr w:type="gramStart"/>
      <w:r w:rsidRPr="00513620">
        <w:t>площадке  Эксперт</w:t>
      </w:r>
      <w:proofErr w:type="gramEnd"/>
      <w:r w:rsidRPr="00513620">
        <w:t xml:space="preserve"> обязан четко соблюдать:</w:t>
      </w:r>
    </w:p>
    <w:p w14:paraId="660F2660"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6E401FC4" w14:textId="77777777" w:rsidR="00EC665C" w:rsidRPr="00513620" w:rsidRDefault="00EC665C" w:rsidP="00EC665C">
      <w:pPr>
        <w:spacing w:before="120" w:after="120"/>
        <w:ind w:firstLine="709"/>
        <w:jc w:val="both"/>
      </w:pPr>
      <w:r w:rsidRPr="00513620">
        <w:t>- правила пожарной безопасности, знать места расположения первичных средств пожаротушения и планов эвакуации.</w:t>
      </w:r>
    </w:p>
    <w:p w14:paraId="2D0F9BD0" w14:textId="77777777" w:rsidR="00EC665C" w:rsidRPr="00513620" w:rsidRDefault="00EC665C" w:rsidP="00EC665C">
      <w:pPr>
        <w:spacing w:before="120" w:after="120"/>
        <w:ind w:firstLine="709"/>
        <w:jc w:val="both"/>
      </w:pPr>
      <w:r w:rsidRPr="00513620">
        <w:t>- расписание и график проведения конкурсного задания, установленные режимы труда и отдыха.</w:t>
      </w:r>
    </w:p>
    <w:p w14:paraId="4AD94CE9" w14:textId="77777777" w:rsidR="00EC665C" w:rsidRPr="00513620" w:rsidRDefault="00EC665C" w:rsidP="00EC665C">
      <w:pPr>
        <w:spacing w:before="120" w:after="120"/>
        <w:ind w:firstLine="709"/>
        <w:jc w:val="both"/>
      </w:pPr>
      <w:r w:rsidRPr="00513620">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0D685207" w14:textId="77777777" w:rsidR="00EC665C" w:rsidRPr="00513620" w:rsidRDefault="00EC665C" w:rsidP="00EC665C">
      <w:pPr>
        <w:spacing w:before="120" w:after="120"/>
        <w:ind w:firstLine="709"/>
        <w:jc w:val="both"/>
      </w:pPr>
      <w:r w:rsidRPr="00513620">
        <w:t>— электрический ток;</w:t>
      </w:r>
    </w:p>
    <w:p w14:paraId="761F7FAD" w14:textId="77777777" w:rsidR="00EC665C" w:rsidRPr="00513620" w:rsidRDefault="00EC665C" w:rsidP="00EC665C">
      <w:pPr>
        <w:spacing w:before="120" w:after="120"/>
        <w:ind w:firstLine="709"/>
        <w:jc w:val="both"/>
      </w:pPr>
      <w:r w:rsidRPr="00513620">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31720556" w14:textId="77777777" w:rsidR="00EC665C" w:rsidRPr="00513620" w:rsidRDefault="00EC665C" w:rsidP="00EC665C">
      <w:pPr>
        <w:spacing w:before="120" w:after="120"/>
        <w:ind w:firstLine="709"/>
        <w:jc w:val="both"/>
      </w:pPr>
      <w:r w:rsidRPr="00513620">
        <w:t>— шум, обусловленный конструкцией оргтехники;</w:t>
      </w:r>
    </w:p>
    <w:p w14:paraId="7E4386E2" w14:textId="77777777" w:rsidR="00EC665C" w:rsidRPr="00513620" w:rsidRDefault="00EC665C" w:rsidP="00EC665C">
      <w:pPr>
        <w:spacing w:before="120" w:after="120"/>
        <w:ind w:firstLine="709"/>
        <w:jc w:val="both"/>
      </w:pPr>
      <w:r w:rsidRPr="00513620">
        <w:t>— химические вещества, выделяющиеся при работе оргтехники;</w:t>
      </w:r>
    </w:p>
    <w:p w14:paraId="7F9A99B6" w14:textId="77777777" w:rsidR="00EC665C" w:rsidRPr="00513620" w:rsidRDefault="00EC665C" w:rsidP="00EC665C">
      <w:pPr>
        <w:spacing w:before="120" w:after="120"/>
        <w:ind w:firstLine="709"/>
        <w:jc w:val="both"/>
      </w:pPr>
      <w:r w:rsidRPr="00513620">
        <w:t>— зрительное перенапряжение при работе с ПК.</w:t>
      </w:r>
    </w:p>
    <w:p w14:paraId="6907E702" w14:textId="77777777" w:rsidR="00EC665C" w:rsidRPr="00513620" w:rsidRDefault="00EC665C" w:rsidP="00EC665C">
      <w:pPr>
        <w:spacing w:before="120" w:after="120"/>
        <w:ind w:firstLine="709"/>
        <w:jc w:val="both"/>
      </w:pPr>
      <w:proofErr w:type="gramStart"/>
      <w:r w:rsidRPr="00513620">
        <w:t>При наблюдение</w:t>
      </w:r>
      <w:proofErr w:type="gramEnd"/>
      <w:r w:rsidRPr="00513620">
        <w:t xml:space="preserve"> за выполнением конкурсного задания участниками на Эксперта могут воздействовать следующие вредные и (или) опасные производственные факторы:</w:t>
      </w:r>
    </w:p>
    <w:p w14:paraId="6F36165C" w14:textId="77777777" w:rsidR="00EC665C" w:rsidRPr="00513620" w:rsidRDefault="00EC665C" w:rsidP="00EC665C">
      <w:pPr>
        <w:spacing w:before="120" w:after="120"/>
        <w:ind w:firstLine="709"/>
        <w:jc w:val="both"/>
      </w:pPr>
      <w:r w:rsidRPr="00513620">
        <w:t>Физические:</w:t>
      </w:r>
    </w:p>
    <w:p w14:paraId="0904B113" w14:textId="77777777" w:rsidR="00EC665C" w:rsidRPr="00513620" w:rsidRDefault="00EC665C" w:rsidP="00EC665C">
      <w:pPr>
        <w:spacing w:before="120" w:after="120"/>
        <w:ind w:firstLine="709"/>
        <w:jc w:val="both"/>
      </w:pPr>
      <w:r w:rsidRPr="00513620">
        <w:t>-режущие и колющие предметы;</w:t>
      </w:r>
    </w:p>
    <w:p w14:paraId="1409DDE0"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5991A826"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43ECA879"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69080EA9"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75274807"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7F031E30" w14:textId="77777777" w:rsidR="00EC665C" w:rsidRPr="00513620" w:rsidRDefault="00EC665C" w:rsidP="00EC665C">
      <w:pPr>
        <w:spacing w:before="120" w:after="120"/>
        <w:ind w:firstLine="709"/>
        <w:jc w:val="both"/>
      </w:pPr>
      <w:r w:rsidRPr="00513620">
        <w:t xml:space="preserve">-повышенная влажность воздуха; </w:t>
      </w:r>
    </w:p>
    <w:p w14:paraId="35AA1C23"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5A063890"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3BB4E1F3" w14:textId="77777777" w:rsidR="00EC665C" w:rsidRPr="00513620" w:rsidRDefault="00EC665C" w:rsidP="00EC665C">
      <w:pPr>
        <w:spacing w:before="120" w:after="120"/>
        <w:ind w:firstLine="709"/>
        <w:jc w:val="both"/>
      </w:pPr>
      <w:r w:rsidRPr="00513620">
        <w:t xml:space="preserve">-недостаточная освещенность рабочей зоны; </w:t>
      </w:r>
    </w:p>
    <w:p w14:paraId="254D07DD"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173361EF" w14:textId="77777777" w:rsidR="00EC665C" w:rsidRPr="00513620" w:rsidRDefault="00EC665C" w:rsidP="00EC665C">
      <w:pPr>
        <w:spacing w:before="120" w:after="120"/>
        <w:ind w:firstLine="709"/>
        <w:jc w:val="both"/>
      </w:pPr>
      <w:r w:rsidRPr="00513620">
        <w:t>- вибрация блендера;</w:t>
      </w:r>
    </w:p>
    <w:p w14:paraId="2940CD97" w14:textId="77777777" w:rsidR="00EC665C" w:rsidRPr="00513620" w:rsidRDefault="00EC665C" w:rsidP="00EC665C">
      <w:pPr>
        <w:spacing w:before="120" w:after="120"/>
        <w:ind w:firstLine="709"/>
        <w:jc w:val="both"/>
      </w:pPr>
      <w:r w:rsidRPr="00513620">
        <w:lastRenderedPageBreak/>
        <w:t>- (СВЧ) излучения;</w:t>
      </w:r>
    </w:p>
    <w:p w14:paraId="361BE370" w14:textId="77777777" w:rsidR="00EC665C" w:rsidRPr="00513620" w:rsidRDefault="00EC665C" w:rsidP="00EC665C">
      <w:pPr>
        <w:spacing w:before="120" w:after="120"/>
        <w:ind w:firstLine="709"/>
        <w:jc w:val="both"/>
      </w:pPr>
      <w:r w:rsidRPr="00513620">
        <w:t>Химические:</w:t>
      </w:r>
    </w:p>
    <w:p w14:paraId="66F10166" w14:textId="77777777" w:rsidR="00EC665C" w:rsidRPr="00513620" w:rsidRDefault="00EC665C" w:rsidP="00EC665C">
      <w:pPr>
        <w:spacing w:before="120" w:after="120"/>
        <w:ind w:firstLine="709"/>
        <w:jc w:val="both"/>
      </w:pPr>
      <w:r w:rsidRPr="00513620">
        <w:t>- вредные вещества в воздухе рабочей зоны;</w:t>
      </w:r>
    </w:p>
    <w:p w14:paraId="46CF8B5C" w14:textId="77777777" w:rsidR="00EC665C" w:rsidRPr="00513620" w:rsidRDefault="00EC665C" w:rsidP="00EC665C">
      <w:pPr>
        <w:spacing w:before="120" w:after="120"/>
        <w:ind w:firstLine="709"/>
        <w:jc w:val="both"/>
      </w:pPr>
      <w:r w:rsidRPr="00513620">
        <w:t>Психологические:</w:t>
      </w:r>
    </w:p>
    <w:p w14:paraId="23221214"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6D1C51F2" w14:textId="77777777" w:rsidR="00EC665C" w:rsidRPr="00513620" w:rsidRDefault="00EC665C" w:rsidP="00EC665C">
      <w:pPr>
        <w:spacing w:before="120" w:after="120"/>
        <w:ind w:firstLine="709"/>
        <w:jc w:val="both"/>
      </w:pPr>
      <w:r w:rsidRPr="00513620">
        <w:t>- физические перегрузки;</w:t>
      </w:r>
    </w:p>
    <w:p w14:paraId="72809218" w14:textId="77777777" w:rsidR="00EC665C" w:rsidRPr="00513620" w:rsidRDefault="00EC665C" w:rsidP="00EC665C">
      <w:pPr>
        <w:spacing w:before="120" w:after="120"/>
        <w:ind w:firstLine="709"/>
        <w:jc w:val="both"/>
      </w:pPr>
      <w:r w:rsidRPr="00513620">
        <w:t>- нервно - психические перегрузки</w:t>
      </w:r>
    </w:p>
    <w:p w14:paraId="49719330" w14:textId="77777777" w:rsidR="00EC665C" w:rsidRPr="00513620" w:rsidRDefault="00EC665C" w:rsidP="00EC665C">
      <w:pPr>
        <w:spacing w:before="120" w:after="120"/>
        <w:ind w:firstLine="709"/>
        <w:jc w:val="both"/>
      </w:pPr>
      <w:r w:rsidRPr="00513620">
        <w:t>- повышенная ответственность;</w:t>
      </w:r>
    </w:p>
    <w:p w14:paraId="252864A4" w14:textId="77777777" w:rsidR="00EC665C" w:rsidRPr="00513620" w:rsidRDefault="00EC665C" w:rsidP="00EC665C">
      <w:pPr>
        <w:spacing w:before="120" w:after="120"/>
        <w:ind w:firstLine="709"/>
        <w:jc w:val="both"/>
      </w:pPr>
      <w:r w:rsidRPr="00513620">
        <w:t>1.5. Применяемые во время выполнения конкурсного задания средства индивидуальной защиты:</w:t>
      </w:r>
    </w:p>
    <w:p w14:paraId="19A9B701" w14:textId="77777777" w:rsidR="00EC665C" w:rsidRPr="00513620" w:rsidRDefault="00EC665C" w:rsidP="00EC665C">
      <w:pPr>
        <w:spacing w:before="120" w:after="120"/>
        <w:ind w:firstLine="709"/>
        <w:jc w:val="both"/>
      </w:pPr>
      <w:r w:rsidRPr="00513620">
        <w:t>- Китель (поварская куртка);</w:t>
      </w:r>
    </w:p>
    <w:p w14:paraId="1EDE6986" w14:textId="77777777" w:rsidR="00EC665C" w:rsidRPr="00513620" w:rsidRDefault="00EC665C" w:rsidP="00EC665C">
      <w:pPr>
        <w:spacing w:before="120" w:after="120"/>
        <w:ind w:firstLine="709"/>
        <w:jc w:val="both"/>
      </w:pPr>
      <w:r w:rsidRPr="00513620">
        <w:t>- Передник или фартук х/б;</w:t>
      </w:r>
    </w:p>
    <w:p w14:paraId="5582EA15" w14:textId="77777777" w:rsidR="00EC665C" w:rsidRPr="00513620" w:rsidRDefault="00EC665C" w:rsidP="00EC665C">
      <w:pPr>
        <w:spacing w:before="120" w:after="120"/>
        <w:ind w:firstLine="709"/>
        <w:jc w:val="both"/>
      </w:pPr>
      <w:r w:rsidRPr="00513620">
        <w:t>- Брюки профессиональные поварские х/б;</w:t>
      </w:r>
    </w:p>
    <w:p w14:paraId="1A5B0E82"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324853C4" w14:textId="77777777" w:rsidR="00EC665C" w:rsidRPr="00513620" w:rsidRDefault="00EC665C" w:rsidP="00EC665C">
      <w:pPr>
        <w:spacing w:before="120" w:after="120"/>
        <w:ind w:firstLine="709"/>
        <w:jc w:val="both"/>
      </w:pPr>
      <w:r w:rsidRPr="00513620">
        <w:t>- Обувь –безопасная обувь;</w:t>
      </w:r>
    </w:p>
    <w:p w14:paraId="1BC24512" w14:textId="77777777" w:rsidR="00EC665C" w:rsidRPr="00513620" w:rsidRDefault="00EC665C" w:rsidP="00EC665C">
      <w:pPr>
        <w:spacing w:before="120" w:after="120"/>
        <w:ind w:firstLine="709"/>
        <w:jc w:val="both"/>
      </w:pPr>
      <w:r w:rsidRPr="00513620">
        <w:t>1.6. Знаки безопасности, используемые на рабочих местах участников, для обозначения присутствующих опасностей:</w:t>
      </w:r>
    </w:p>
    <w:p w14:paraId="06E0863B"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2CCC69BF" wp14:editId="3577F4E2">
            <wp:extent cx="457200" cy="43180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6E8A2BDF"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60288" behindDoc="0" locked="0" layoutInCell="1" allowOverlap="1" wp14:anchorId="09D5DA26" wp14:editId="336EEC87">
            <wp:simplePos x="0" y="0"/>
            <wp:positionH relativeFrom="margin">
              <wp:posOffset>3901440</wp:posOffset>
            </wp:positionH>
            <wp:positionV relativeFrom="margin">
              <wp:posOffset>5093970</wp:posOffset>
            </wp:positionV>
            <wp:extent cx="321945" cy="321945"/>
            <wp:effectExtent l="0" t="0" r="0" b="0"/>
            <wp:wrapSquare wrapText="bothSides"/>
            <wp:docPr id="196347804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EAD2"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3B5A47D7" w14:textId="77777777" w:rsidR="00EC665C" w:rsidRPr="00513620" w:rsidRDefault="00EC665C" w:rsidP="00EC665C">
      <w:pPr>
        <w:spacing w:before="120" w:after="120"/>
        <w:ind w:firstLine="709"/>
        <w:jc w:val="both"/>
      </w:pPr>
    </w:p>
    <w:p w14:paraId="1182DCDF" w14:textId="77777777" w:rsidR="00EC665C" w:rsidRPr="00513620" w:rsidRDefault="00EC665C" w:rsidP="00EC665C">
      <w:pPr>
        <w:spacing w:before="120" w:after="120"/>
        <w:ind w:firstLine="709"/>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6CC0F546" wp14:editId="2F5D9DB5">
            <wp:extent cx="774700" cy="406400"/>
            <wp:effectExtent l="0" t="0" r="0" b="0"/>
            <wp:docPr id="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646021B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10E7F242" wp14:editId="272AE3B9">
            <wp:extent cx="812800" cy="431800"/>
            <wp:effectExtent l="0" t="0" r="0" b="0"/>
            <wp:docPr id="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56FA46FD"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61610FD5" wp14:editId="4B0BD7BE">
            <wp:extent cx="457200" cy="457200"/>
            <wp:effectExtent l="0" t="0" r="0" b="0"/>
            <wp:docPr id="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824C1F"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714B4692" wp14:editId="5738553D">
            <wp:extent cx="508000" cy="508000"/>
            <wp:effectExtent l="0" t="0" r="0" b="0"/>
            <wp:docPr id="1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53AF36E6" w14:textId="77777777" w:rsidR="00EC665C" w:rsidRPr="00513620" w:rsidRDefault="00EC665C" w:rsidP="00EC665C">
      <w:pPr>
        <w:spacing w:before="120" w:after="120"/>
        <w:jc w:val="both"/>
      </w:pPr>
    </w:p>
    <w:p w14:paraId="03D9F624" w14:textId="77777777" w:rsidR="00EC665C" w:rsidRPr="00513620" w:rsidRDefault="00EC665C" w:rsidP="00EC665C">
      <w:pPr>
        <w:spacing w:before="120" w:after="120"/>
        <w:ind w:firstLine="709"/>
        <w:jc w:val="both"/>
      </w:pPr>
      <w:r w:rsidRPr="00513620">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BC47BB9" w14:textId="77777777" w:rsidR="00EC665C" w:rsidRPr="00513620" w:rsidRDefault="00EC665C" w:rsidP="00EC665C">
      <w:pPr>
        <w:spacing w:before="120" w:after="120"/>
        <w:ind w:firstLine="709"/>
        <w:jc w:val="both"/>
      </w:pPr>
      <w:r w:rsidRPr="00513620">
        <w:t>В помещении общей рабочей площадке конкурсантов Компетенции «Поварское дело»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BCB4E56" w14:textId="77777777" w:rsidR="00EC665C" w:rsidRPr="00513620" w:rsidRDefault="00EC665C" w:rsidP="00EC665C">
      <w:pPr>
        <w:spacing w:before="120" w:after="120"/>
        <w:ind w:firstLine="709"/>
        <w:jc w:val="both"/>
      </w:pPr>
      <w:r w:rsidRPr="00513620">
        <w:t xml:space="preserve">В случае возникновения несчастного случая или болезни Эксперта, об этом немедленно уведомляется Главный эксперт. </w:t>
      </w:r>
    </w:p>
    <w:p w14:paraId="618902D2" w14:textId="77777777" w:rsidR="00EC665C" w:rsidRPr="00513620" w:rsidRDefault="00EC665C" w:rsidP="00EC665C">
      <w:pPr>
        <w:spacing w:before="120" w:after="120"/>
        <w:ind w:firstLine="709"/>
        <w:jc w:val="both"/>
      </w:pPr>
      <w:r w:rsidRPr="00513620">
        <w:lastRenderedPageBreak/>
        <w:t xml:space="preserve">1.8. Эксперты,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 а при необходимости согласно действующему законодательству.</w:t>
      </w:r>
    </w:p>
    <w:p w14:paraId="603E1A5D" w14:textId="77777777" w:rsidR="00EC665C" w:rsidRPr="00513620" w:rsidRDefault="00EC665C" w:rsidP="00EC665C">
      <w:pPr>
        <w:spacing w:before="120" w:after="120"/>
        <w:ind w:firstLine="709"/>
        <w:jc w:val="both"/>
      </w:pPr>
    </w:p>
    <w:p w14:paraId="49864717" w14:textId="77777777" w:rsidR="00EC665C" w:rsidRPr="00513620" w:rsidRDefault="00EC665C" w:rsidP="00EC665C">
      <w:pPr>
        <w:keepNext/>
        <w:keepLines/>
        <w:spacing w:before="120" w:after="120"/>
        <w:ind w:firstLine="709"/>
        <w:rPr>
          <w:b/>
          <w:bCs/>
          <w:i/>
        </w:rPr>
      </w:pPr>
      <w:bookmarkStart w:id="9" w:name="_Toc507427603"/>
      <w:r w:rsidRPr="00513620">
        <w:rPr>
          <w:b/>
          <w:bCs/>
          <w:i/>
        </w:rPr>
        <w:t>2.Требования охраны труда перед началом работы</w:t>
      </w:r>
      <w:bookmarkEnd w:id="9"/>
    </w:p>
    <w:p w14:paraId="3F620703" w14:textId="77777777" w:rsidR="00EC665C" w:rsidRPr="00513620" w:rsidRDefault="00EC665C" w:rsidP="00EC665C">
      <w:pPr>
        <w:spacing w:before="120" w:after="120"/>
        <w:ind w:firstLine="709"/>
        <w:jc w:val="both"/>
      </w:pPr>
      <w:r w:rsidRPr="00513620">
        <w:t>Перед началом работы Эксперты должны выполнить следующее:</w:t>
      </w:r>
    </w:p>
    <w:p w14:paraId="2EB3C6C6" w14:textId="77777777" w:rsidR="00EC665C" w:rsidRPr="00513620" w:rsidRDefault="00EC665C" w:rsidP="00EC665C">
      <w:pPr>
        <w:spacing w:before="120" w:after="120"/>
        <w:ind w:firstLine="709"/>
        <w:jc w:val="both"/>
      </w:pPr>
      <w:r w:rsidRPr="00513620">
        <w:t>2.1. В день С-1,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Техническим описанием компетенции.</w:t>
      </w:r>
    </w:p>
    <w:p w14:paraId="41DD54C0"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630913C7" w14:textId="77777777" w:rsidR="00EC665C" w:rsidRPr="00513620" w:rsidRDefault="00EC665C" w:rsidP="00EC665C">
      <w:pPr>
        <w:spacing w:before="120" w:after="120"/>
        <w:ind w:firstLine="709"/>
        <w:jc w:val="both"/>
      </w:pPr>
      <w:r w:rsidRPr="00513620">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возрастной категории 12-17 лет.</w:t>
      </w:r>
    </w:p>
    <w:p w14:paraId="6E48A4D0" w14:textId="77777777" w:rsidR="00EC665C" w:rsidRPr="00513620" w:rsidRDefault="00EC665C" w:rsidP="00EC665C">
      <w:pPr>
        <w:spacing w:before="120" w:after="120"/>
        <w:ind w:firstLine="709"/>
        <w:jc w:val="both"/>
      </w:pPr>
      <w:r w:rsidRPr="00513620">
        <w:t>2.3. Ежедневно, перед началом работ на конкурсной площадке и в помещении экспертов необходимо:</w:t>
      </w:r>
    </w:p>
    <w:p w14:paraId="73E7B280" w14:textId="77777777" w:rsidR="00EC665C" w:rsidRPr="00513620" w:rsidRDefault="00EC665C" w:rsidP="00EC665C">
      <w:pPr>
        <w:tabs>
          <w:tab w:val="left" w:pos="709"/>
        </w:tabs>
        <w:spacing w:before="120" w:after="120"/>
        <w:ind w:firstLine="709"/>
      </w:pPr>
      <w:r w:rsidRPr="00513620">
        <w:t>- осмотреть рабочие места экспертов и участников;</w:t>
      </w:r>
    </w:p>
    <w:p w14:paraId="1AB7CAEB" w14:textId="77777777" w:rsidR="00EC665C" w:rsidRPr="00513620" w:rsidRDefault="00EC665C" w:rsidP="00EC665C">
      <w:pPr>
        <w:tabs>
          <w:tab w:val="left" w:pos="709"/>
        </w:tabs>
        <w:spacing w:before="120" w:after="120"/>
        <w:ind w:firstLine="709"/>
      </w:pPr>
      <w:r w:rsidRPr="00513620">
        <w:t>-привести в порядок рабочее место эксперта;</w:t>
      </w:r>
    </w:p>
    <w:p w14:paraId="17F05AF0" w14:textId="77777777" w:rsidR="00EC665C" w:rsidRPr="00513620" w:rsidRDefault="00EC665C" w:rsidP="00EC665C">
      <w:pPr>
        <w:tabs>
          <w:tab w:val="left" w:pos="709"/>
        </w:tabs>
        <w:spacing w:before="120" w:after="120"/>
        <w:ind w:firstLine="709"/>
      </w:pPr>
      <w:r w:rsidRPr="00513620">
        <w:t>-проверить правильность подключения оборудования в электросеть;</w:t>
      </w:r>
    </w:p>
    <w:p w14:paraId="7ADD5A30" w14:textId="77777777" w:rsidR="00EC665C" w:rsidRPr="00513620" w:rsidRDefault="00EC665C" w:rsidP="00EC665C">
      <w:pPr>
        <w:tabs>
          <w:tab w:val="left" w:pos="709"/>
        </w:tabs>
        <w:spacing w:before="120" w:after="120"/>
        <w:ind w:firstLine="709"/>
      </w:pPr>
      <w:r w:rsidRPr="00513620">
        <w:t>- одеть необходимые средства индивидуальной защиты;</w:t>
      </w:r>
    </w:p>
    <w:p w14:paraId="18D9DBB3" w14:textId="77777777" w:rsidR="00EC665C" w:rsidRPr="00513620" w:rsidRDefault="00EC665C" w:rsidP="00EC665C">
      <w:pPr>
        <w:tabs>
          <w:tab w:val="left" w:pos="709"/>
        </w:tabs>
        <w:spacing w:before="120" w:after="120"/>
        <w:ind w:firstLine="709"/>
      </w:pPr>
      <w:r w:rsidRPr="00513620">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78CE2A08" w14:textId="77777777" w:rsidR="00EC665C" w:rsidRPr="00513620" w:rsidRDefault="00EC665C" w:rsidP="00EC665C">
      <w:pPr>
        <w:spacing w:before="120" w:after="120"/>
        <w:ind w:firstLine="709"/>
        <w:jc w:val="both"/>
      </w:pPr>
      <w:r w:rsidRPr="00513620">
        <w:t>2.5. Подготовить необходимые для работы материалы, приспособления, и разложить их на свои места, убрать с рабочего стола все лишнее.</w:t>
      </w:r>
    </w:p>
    <w:p w14:paraId="182F641A" w14:textId="77777777" w:rsidR="00EC665C" w:rsidRPr="00513620" w:rsidRDefault="00EC665C" w:rsidP="00EC665C">
      <w:pPr>
        <w:spacing w:before="120" w:after="120"/>
        <w:ind w:firstLine="709"/>
        <w:jc w:val="both"/>
      </w:pPr>
      <w:r w:rsidRPr="00513620">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6D200233" w14:textId="77777777" w:rsidR="00EC665C" w:rsidRPr="00513620" w:rsidRDefault="00EC665C" w:rsidP="00EC665C">
      <w:pPr>
        <w:spacing w:before="120" w:after="120"/>
        <w:ind w:firstLine="709"/>
        <w:jc w:val="both"/>
      </w:pPr>
    </w:p>
    <w:p w14:paraId="000146AF" w14:textId="77777777" w:rsidR="00EC665C" w:rsidRPr="00513620" w:rsidRDefault="00EC665C" w:rsidP="00EC665C">
      <w:pPr>
        <w:keepNext/>
        <w:keepLines/>
        <w:spacing w:before="120" w:after="120"/>
        <w:ind w:firstLine="709"/>
        <w:rPr>
          <w:b/>
          <w:bCs/>
          <w:i/>
        </w:rPr>
      </w:pPr>
      <w:bookmarkStart w:id="10" w:name="_Toc507427604"/>
      <w:r w:rsidRPr="00513620">
        <w:rPr>
          <w:b/>
          <w:bCs/>
          <w:i/>
        </w:rPr>
        <w:t>3.Требования охраны труда во время работы</w:t>
      </w:r>
      <w:bookmarkEnd w:id="10"/>
    </w:p>
    <w:p w14:paraId="4C014745" w14:textId="77777777" w:rsidR="00EC665C" w:rsidRPr="00513620" w:rsidRDefault="00EC665C" w:rsidP="00EC665C">
      <w:pPr>
        <w:spacing w:before="120" w:after="120"/>
        <w:ind w:firstLine="709"/>
        <w:jc w:val="both"/>
      </w:pPr>
      <w:r w:rsidRPr="00513620">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6817F589" w14:textId="77777777" w:rsidR="00EC665C" w:rsidRPr="00513620" w:rsidRDefault="00EC665C" w:rsidP="00EC665C">
      <w:pPr>
        <w:spacing w:before="120" w:after="120"/>
        <w:ind w:firstLine="709"/>
        <w:jc w:val="both"/>
      </w:pPr>
      <w:r w:rsidRPr="00513620">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7A337DCE" w14:textId="77777777" w:rsidR="00EC665C" w:rsidRPr="00513620" w:rsidRDefault="00EC665C" w:rsidP="00EC665C">
      <w:pPr>
        <w:spacing w:before="120" w:after="120"/>
        <w:ind w:firstLine="709"/>
        <w:jc w:val="both"/>
      </w:pPr>
      <w:r w:rsidRPr="00513620">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246E3D67" w14:textId="77777777" w:rsidR="00EC665C" w:rsidRPr="00513620" w:rsidRDefault="00EC665C" w:rsidP="00EC665C">
      <w:pPr>
        <w:spacing w:before="120" w:after="120"/>
        <w:ind w:firstLine="709"/>
        <w:jc w:val="both"/>
      </w:pPr>
      <w:r w:rsidRPr="00513620">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34364BBF" w14:textId="77777777" w:rsidR="00EC665C" w:rsidRPr="00513620" w:rsidRDefault="00EC665C" w:rsidP="00EC665C">
      <w:pPr>
        <w:spacing w:before="120" w:after="120"/>
        <w:ind w:firstLine="709"/>
        <w:jc w:val="both"/>
      </w:pPr>
      <w:r w:rsidRPr="00513620">
        <w:t>3.4. Во избежание поражения током запрещается:</w:t>
      </w:r>
    </w:p>
    <w:p w14:paraId="2204A220" w14:textId="77777777" w:rsidR="00EC665C" w:rsidRPr="00513620" w:rsidRDefault="00EC665C" w:rsidP="00EC665C">
      <w:pPr>
        <w:spacing w:before="120" w:after="120"/>
        <w:ind w:firstLine="709"/>
        <w:jc w:val="both"/>
      </w:pPr>
      <w:r w:rsidRPr="00513620">
        <w:lastRenderedPageBreak/>
        <w:t>- прикасаться к задней панели персонального компьютера и другой оргтехники, монитора при включенном питании;</w:t>
      </w:r>
    </w:p>
    <w:p w14:paraId="26CC60E5" w14:textId="77777777" w:rsidR="00EC665C" w:rsidRPr="00513620" w:rsidRDefault="00EC665C" w:rsidP="00EC665C">
      <w:pPr>
        <w:spacing w:before="120" w:after="120"/>
        <w:ind w:firstLine="709"/>
        <w:jc w:val="both"/>
      </w:pPr>
      <w:r w:rsidRPr="00513620">
        <w:t>- допускать попадания влаги на поверхность монитора, рабочую поверхность клавиатуры, дисководов, принтеров и других устройств;</w:t>
      </w:r>
    </w:p>
    <w:p w14:paraId="09ADFEAC" w14:textId="77777777" w:rsidR="00EC665C" w:rsidRPr="00513620" w:rsidRDefault="00EC665C" w:rsidP="00EC665C">
      <w:pPr>
        <w:spacing w:before="120" w:after="120"/>
        <w:ind w:firstLine="709"/>
        <w:jc w:val="both"/>
      </w:pPr>
      <w:r w:rsidRPr="00513620">
        <w:t>- производить самостоятельно вскрытие и ремонт оборудования;</w:t>
      </w:r>
    </w:p>
    <w:p w14:paraId="730FB8EA" w14:textId="77777777" w:rsidR="00EC665C" w:rsidRPr="00513620" w:rsidRDefault="00EC665C" w:rsidP="00EC665C">
      <w:pPr>
        <w:spacing w:before="120" w:after="120"/>
        <w:ind w:firstLine="709"/>
        <w:jc w:val="both"/>
      </w:pPr>
      <w:r w:rsidRPr="00513620">
        <w:t>- переключать разъемы интерфейсных кабелей периферийных устройств при включенном питании;</w:t>
      </w:r>
    </w:p>
    <w:p w14:paraId="3D35DE32" w14:textId="77777777" w:rsidR="00EC665C" w:rsidRPr="00513620" w:rsidRDefault="00EC665C" w:rsidP="00EC665C">
      <w:pPr>
        <w:spacing w:before="120" w:after="120"/>
        <w:ind w:firstLine="709"/>
        <w:jc w:val="both"/>
      </w:pPr>
      <w:r w:rsidRPr="00513620">
        <w:t>- загромождать верхние панели устройств бумагами и посторонними предметами;</w:t>
      </w:r>
    </w:p>
    <w:p w14:paraId="569A014D" w14:textId="77777777" w:rsidR="00EC665C" w:rsidRPr="00513620" w:rsidRDefault="00EC665C" w:rsidP="00EC665C">
      <w:pPr>
        <w:spacing w:before="120" w:after="120"/>
        <w:ind w:firstLine="709"/>
        <w:jc w:val="both"/>
      </w:pPr>
      <w:r w:rsidRPr="00513620">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6D30B858" w14:textId="77777777" w:rsidR="00EC665C" w:rsidRPr="00513620" w:rsidRDefault="00EC665C" w:rsidP="00EC665C">
      <w:pPr>
        <w:spacing w:before="120" w:after="120"/>
        <w:ind w:firstLine="709"/>
        <w:jc w:val="both"/>
      </w:pPr>
      <w:r w:rsidRPr="00513620">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011CEBDA" w14:textId="77777777" w:rsidR="00EC665C" w:rsidRPr="00513620" w:rsidRDefault="00EC665C" w:rsidP="00EC665C">
      <w:pPr>
        <w:spacing w:before="120" w:after="120"/>
        <w:ind w:firstLine="709"/>
        <w:jc w:val="both"/>
      </w:pPr>
      <w:r w:rsidRPr="00513620">
        <w:t>3.6. Эксперту во время работы с оргтехникой:</w:t>
      </w:r>
    </w:p>
    <w:p w14:paraId="4D90C29E" w14:textId="77777777" w:rsidR="00EC665C" w:rsidRPr="00513620" w:rsidRDefault="00EC665C" w:rsidP="00EC665C">
      <w:pPr>
        <w:spacing w:before="120" w:after="120"/>
        <w:ind w:firstLine="709"/>
        <w:jc w:val="both"/>
      </w:pPr>
      <w:r w:rsidRPr="00513620">
        <w:t>- обращать внимание на символы, высвечивающиеся на панели оборудования, не игнорировать их;</w:t>
      </w:r>
    </w:p>
    <w:p w14:paraId="4586F89F" w14:textId="77777777" w:rsidR="00EC665C" w:rsidRPr="00513620" w:rsidRDefault="00EC665C" w:rsidP="00EC665C">
      <w:pPr>
        <w:spacing w:before="120" w:after="120"/>
        <w:ind w:firstLine="709"/>
        <w:jc w:val="both"/>
      </w:pPr>
      <w:r w:rsidRPr="00513620">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65FCCD2B" w14:textId="77777777" w:rsidR="00EC665C" w:rsidRPr="00513620" w:rsidRDefault="00EC665C" w:rsidP="00EC665C">
      <w:pPr>
        <w:spacing w:before="120" w:after="120"/>
        <w:ind w:firstLine="709"/>
        <w:jc w:val="both"/>
      </w:pPr>
      <w:r w:rsidRPr="00513620">
        <w:t>- не производить включение/выключение аппаратов мокрыми руками;</w:t>
      </w:r>
    </w:p>
    <w:p w14:paraId="2E57C98F" w14:textId="77777777" w:rsidR="00EC665C" w:rsidRPr="00513620" w:rsidRDefault="00EC665C" w:rsidP="00EC665C">
      <w:pPr>
        <w:spacing w:before="120" w:after="120"/>
        <w:ind w:firstLine="709"/>
        <w:jc w:val="both"/>
      </w:pPr>
      <w:r w:rsidRPr="00513620">
        <w:t>- не ставить на устройство емкости с водой, не класть металлические предметы;</w:t>
      </w:r>
    </w:p>
    <w:p w14:paraId="78DC2BBE" w14:textId="77777777" w:rsidR="00EC665C" w:rsidRPr="00513620" w:rsidRDefault="00EC665C" w:rsidP="00EC665C">
      <w:pPr>
        <w:spacing w:before="120" w:after="120"/>
        <w:ind w:firstLine="709"/>
        <w:jc w:val="both"/>
      </w:pPr>
      <w:r w:rsidRPr="00513620">
        <w:t>- не эксплуатировать аппарат, если он перегрелся, стал дымиться, появился посторонний запах или звук;</w:t>
      </w:r>
    </w:p>
    <w:p w14:paraId="31870C17" w14:textId="77777777" w:rsidR="00EC665C" w:rsidRPr="00513620" w:rsidRDefault="00EC665C" w:rsidP="00EC665C">
      <w:pPr>
        <w:spacing w:before="120" w:after="120"/>
        <w:ind w:firstLine="709"/>
        <w:jc w:val="both"/>
      </w:pPr>
      <w:r w:rsidRPr="00513620">
        <w:t>- не эксплуатировать аппарат, если его уронили или корпус был поврежден;</w:t>
      </w:r>
    </w:p>
    <w:p w14:paraId="24E78FC5" w14:textId="77777777" w:rsidR="00EC665C" w:rsidRPr="00513620" w:rsidRDefault="00EC665C" w:rsidP="00EC665C">
      <w:pPr>
        <w:spacing w:before="120" w:after="120"/>
        <w:ind w:firstLine="709"/>
        <w:jc w:val="both"/>
      </w:pPr>
      <w:r w:rsidRPr="00513620">
        <w:t>- вынимать застрявшие листы можно только после отключения устройства из сети;</w:t>
      </w:r>
    </w:p>
    <w:p w14:paraId="628341FF" w14:textId="77777777" w:rsidR="00EC665C" w:rsidRPr="00513620" w:rsidRDefault="00EC665C" w:rsidP="00EC665C">
      <w:pPr>
        <w:spacing w:before="120" w:after="120"/>
        <w:ind w:firstLine="709"/>
        <w:jc w:val="both"/>
      </w:pPr>
      <w:r w:rsidRPr="00513620">
        <w:t>-запрещается перемещать аппараты включенными в сеть;</w:t>
      </w:r>
    </w:p>
    <w:p w14:paraId="6087ADC6" w14:textId="77777777" w:rsidR="00EC665C" w:rsidRPr="00513620" w:rsidRDefault="00EC665C" w:rsidP="00EC665C">
      <w:pPr>
        <w:spacing w:before="120" w:after="120"/>
        <w:ind w:firstLine="709"/>
        <w:jc w:val="both"/>
      </w:pPr>
      <w:r w:rsidRPr="00513620">
        <w:t>- все работы по замене картриджей, бумаги можно производить только после отключения аппарата от сети;</w:t>
      </w:r>
    </w:p>
    <w:p w14:paraId="50227279" w14:textId="77777777" w:rsidR="00EC665C" w:rsidRPr="00513620" w:rsidRDefault="00EC665C" w:rsidP="00EC665C">
      <w:pPr>
        <w:spacing w:before="120" w:after="120"/>
        <w:ind w:firstLine="709"/>
        <w:jc w:val="both"/>
      </w:pPr>
      <w:r w:rsidRPr="00513620">
        <w:t xml:space="preserve">- запрещается опираться на стекло </w:t>
      </w:r>
      <w:proofErr w:type="spellStart"/>
      <w:r w:rsidRPr="00513620">
        <w:t>оригиналодержателя</w:t>
      </w:r>
      <w:proofErr w:type="spellEnd"/>
      <w:r w:rsidRPr="00513620">
        <w:t>, класть на него какие-либо вещи помимо оригинала;</w:t>
      </w:r>
    </w:p>
    <w:p w14:paraId="548E7B3A" w14:textId="77777777" w:rsidR="00EC665C" w:rsidRPr="00513620" w:rsidRDefault="00EC665C" w:rsidP="00EC665C">
      <w:pPr>
        <w:spacing w:before="120" w:after="120"/>
        <w:ind w:firstLine="709"/>
        <w:jc w:val="both"/>
      </w:pPr>
      <w:r w:rsidRPr="00513620">
        <w:t>- запрещается работать на аппарате с треснувшим стеклом;</w:t>
      </w:r>
    </w:p>
    <w:p w14:paraId="791A2FCA" w14:textId="77777777" w:rsidR="00EC665C" w:rsidRPr="00513620" w:rsidRDefault="00EC665C" w:rsidP="00EC665C">
      <w:pPr>
        <w:spacing w:before="120" w:after="120"/>
        <w:ind w:firstLine="709"/>
        <w:jc w:val="both"/>
      </w:pPr>
      <w:r w:rsidRPr="00513620">
        <w:t>- обязательно мыть руки теплой водой с мылом после каждой чистки картриджей, узлов и т.д.;</w:t>
      </w:r>
    </w:p>
    <w:p w14:paraId="7CA862C6" w14:textId="77777777" w:rsidR="00EC665C" w:rsidRPr="00513620" w:rsidRDefault="00EC665C" w:rsidP="00EC665C">
      <w:pPr>
        <w:spacing w:before="120" w:after="120"/>
        <w:ind w:firstLine="709"/>
        <w:jc w:val="both"/>
      </w:pPr>
      <w:r w:rsidRPr="00513620">
        <w:t>- просыпанный тонер, носитель немедленно собрать пылесосом или влажной ветошью.</w:t>
      </w:r>
    </w:p>
    <w:p w14:paraId="62E232A6" w14:textId="77777777" w:rsidR="00EC665C" w:rsidRPr="00513620" w:rsidRDefault="00EC665C" w:rsidP="00EC665C">
      <w:pPr>
        <w:spacing w:before="120" w:after="120"/>
        <w:ind w:firstLine="709"/>
        <w:jc w:val="both"/>
      </w:pPr>
      <w:r w:rsidRPr="00513620">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1ABDF9BA" w14:textId="77777777" w:rsidR="00EC665C" w:rsidRPr="00513620" w:rsidRDefault="00EC665C" w:rsidP="00EC665C">
      <w:pPr>
        <w:spacing w:before="120" w:after="120"/>
        <w:ind w:firstLine="709"/>
        <w:jc w:val="both"/>
      </w:pPr>
      <w:r w:rsidRPr="00513620">
        <w:t>3.8. Запрещается:</w:t>
      </w:r>
    </w:p>
    <w:p w14:paraId="05220BDF" w14:textId="77777777" w:rsidR="00EC665C" w:rsidRPr="00513620" w:rsidRDefault="00EC665C" w:rsidP="00EC665C">
      <w:pPr>
        <w:spacing w:before="120" w:after="120"/>
        <w:ind w:firstLine="709"/>
        <w:jc w:val="both"/>
      </w:pPr>
      <w:r w:rsidRPr="00513620">
        <w:t>- устанавливать неизвестные системы паролирования и самостоятельно проводить переформатирование диска;</w:t>
      </w:r>
    </w:p>
    <w:p w14:paraId="062E1F70" w14:textId="77777777" w:rsidR="00EC665C" w:rsidRPr="00513620" w:rsidRDefault="00EC665C" w:rsidP="00EC665C">
      <w:pPr>
        <w:spacing w:before="120" w:after="120"/>
        <w:ind w:firstLine="709"/>
        <w:jc w:val="both"/>
      </w:pPr>
      <w:r w:rsidRPr="00513620">
        <w:t>- иметь при себе любые средства связи;</w:t>
      </w:r>
    </w:p>
    <w:p w14:paraId="3278D2B8" w14:textId="77777777" w:rsidR="00EC665C" w:rsidRPr="00513620" w:rsidRDefault="00EC665C" w:rsidP="00EC665C">
      <w:pPr>
        <w:spacing w:before="120" w:after="120"/>
        <w:ind w:firstLine="709"/>
        <w:jc w:val="both"/>
      </w:pPr>
      <w:r w:rsidRPr="00513620">
        <w:t>- пользоваться любой документацией кроме предусмотренной конкурсным заданием.</w:t>
      </w:r>
    </w:p>
    <w:p w14:paraId="6038BE2D" w14:textId="77777777" w:rsidR="00EC665C" w:rsidRPr="00513620" w:rsidRDefault="00EC665C" w:rsidP="00EC665C">
      <w:pPr>
        <w:spacing w:before="120" w:after="120"/>
        <w:ind w:firstLine="709"/>
        <w:jc w:val="both"/>
      </w:pPr>
      <w:r w:rsidRPr="00513620">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7BE49C4F" w14:textId="77777777" w:rsidR="00EC665C" w:rsidRPr="00513620" w:rsidRDefault="00EC665C" w:rsidP="00EC665C">
      <w:pPr>
        <w:spacing w:before="120" w:after="120"/>
        <w:ind w:firstLine="709"/>
        <w:jc w:val="both"/>
      </w:pPr>
      <w:r w:rsidRPr="00513620">
        <w:lastRenderedPageBreak/>
        <w:t>3.10. При наблюдении за выполнением конкурсного задания участниками Эксперту:</w:t>
      </w:r>
    </w:p>
    <w:p w14:paraId="0C4D8C59" w14:textId="77777777" w:rsidR="00EC665C" w:rsidRPr="00513620" w:rsidRDefault="00EC665C" w:rsidP="00EC665C">
      <w:pPr>
        <w:spacing w:before="120" w:after="120"/>
        <w:ind w:firstLine="709"/>
        <w:jc w:val="both"/>
      </w:pPr>
      <w:r w:rsidRPr="00513620">
        <w:t xml:space="preserve">- одеть необходимую </w:t>
      </w:r>
      <w:proofErr w:type="spellStart"/>
      <w:proofErr w:type="gramStart"/>
      <w:r w:rsidRPr="00513620">
        <w:t>спец.одежду</w:t>
      </w:r>
      <w:proofErr w:type="spellEnd"/>
      <w:proofErr w:type="gramEnd"/>
      <w:r w:rsidRPr="00513620">
        <w:t xml:space="preserve"> (профессиональную одежду);</w:t>
      </w:r>
    </w:p>
    <w:p w14:paraId="160DD95F" w14:textId="77777777" w:rsidR="00EC665C" w:rsidRDefault="00EC665C" w:rsidP="00EC665C">
      <w:pPr>
        <w:spacing w:before="120" w:after="120"/>
        <w:ind w:firstLine="709"/>
        <w:jc w:val="both"/>
      </w:pPr>
      <w:r>
        <w:t>- китель поварской – белого цвета (допускаются цветные элементы отделки);</w:t>
      </w:r>
    </w:p>
    <w:p w14:paraId="2C58DD57" w14:textId="77777777" w:rsidR="00EC665C" w:rsidRDefault="00EC665C" w:rsidP="00EC665C">
      <w:pPr>
        <w:spacing w:before="120" w:after="120"/>
        <w:ind w:firstLine="709"/>
        <w:jc w:val="both"/>
      </w:pPr>
      <w:r>
        <w:t xml:space="preserve"> - черные брюки;</w:t>
      </w:r>
    </w:p>
    <w:p w14:paraId="6830258D" w14:textId="77777777" w:rsidR="00EC665C" w:rsidRDefault="00EC665C" w:rsidP="00EC665C">
      <w:pPr>
        <w:spacing w:before="120" w:after="120"/>
        <w:ind w:firstLine="709"/>
        <w:jc w:val="both"/>
      </w:pPr>
      <w:r>
        <w:t xml:space="preserve"> - обувь – профессиональная безопасная закрытая обувь с зафиксированной пяткой на нескользящей подошве («</w:t>
      </w:r>
      <w:proofErr w:type="spellStart"/>
      <w:r>
        <w:t>Кроксы</w:t>
      </w:r>
      <w:proofErr w:type="spellEnd"/>
      <w:r>
        <w:t>»</w:t>
      </w:r>
      <w:proofErr w:type="gramStart"/>
      <w:r>
        <w:t>/«</w:t>
      </w:r>
      <w:proofErr w:type="gramEnd"/>
      <w:r>
        <w:t>Crocs» не допускаются), цвет тёмный;</w:t>
      </w:r>
    </w:p>
    <w:p w14:paraId="1A1D6EFD" w14:textId="77777777" w:rsidR="00EC665C" w:rsidRDefault="00EC665C" w:rsidP="00EC665C">
      <w:pPr>
        <w:spacing w:before="120" w:after="120"/>
        <w:ind w:firstLine="709"/>
        <w:jc w:val="both"/>
      </w:pPr>
      <w:r>
        <w:t xml:space="preserve"> - белый поварской колпак (допускается одноразовый);</w:t>
      </w:r>
    </w:p>
    <w:p w14:paraId="76378E70" w14:textId="77777777" w:rsidR="00EC665C" w:rsidRPr="00513620" w:rsidRDefault="00EC665C" w:rsidP="00EC665C">
      <w:pPr>
        <w:spacing w:before="120" w:after="120"/>
        <w:ind w:firstLine="709"/>
        <w:jc w:val="both"/>
      </w:pPr>
      <w:r>
        <w:t xml:space="preserve"> - белый </w:t>
      </w:r>
      <w:proofErr w:type="gramStart"/>
      <w:r>
        <w:t>фартук.</w:t>
      </w:r>
      <w:r w:rsidRPr="00513620">
        <w:t>-</w:t>
      </w:r>
      <w:proofErr w:type="gramEnd"/>
      <w:r w:rsidRPr="00513620">
        <w:t xml:space="preserve"> передвигаться по конкурсной площадке не спеша, не делая резких движений, смотря под ноги;</w:t>
      </w:r>
    </w:p>
    <w:p w14:paraId="4C60572C" w14:textId="77777777" w:rsidR="00EC665C" w:rsidRPr="00513620" w:rsidRDefault="00EC665C" w:rsidP="00EC665C">
      <w:pPr>
        <w:keepNext/>
        <w:keepLines/>
        <w:spacing w:before="120" w:after="120"/>
        <w:ind w:firstLine="709"/>
        <w:rPr>
          <w:b/>
          <w:bCs/>
          <w:i/>
        </w:rPr>
      </w:pPr>
      <w:bookmarkStart w:id="11" w:name="_Toc507427605"/>
      <w:r w:rsidRPr="00513620">
        <w:rPr>
          <w:b/>
          <w:bCs/>
          <w:i/>
        </w:rPr>
        <w:t>4. Требования охраны труда в аварийных ситуациях</w:t>
      </w:r>
      <w:bookmarkEnd w:id="11"/>
    </w:p>
    <w:p w14:paraId="26FD0FD3" w14:textId="77777777" w:rsidR="00EC665C" w:rsidRPr="00513620" w:rsidRDefault="00EC665C" w:rsidP="00EC665C">
      <w:pPr>
        <w:spacing w:before="120" w:after="120"/>
        <w:ind w:firstLine="709"/>
        <w:jc w:val="both"/>
      </w:pPr>
      <w:r w:rsidRPr="00513620">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proofErr w:type="gramStart"/>
      <w:r w:rsidRPr="00513620">
        <w:t>так же</w:t>
      </w:r>
      <w:proofErr w:type="gramEnd"/>
      <w:r w:rsidRPr="00513620">
        <w:t xml:space="preserve"> сообщить о случившемся Техническому Эксперту. Работу продолжать только после устранения возникшей неисправности.</w:t>
      </w:r>
    </w:p>
    <w:p w14:paraId="5554C726" w14:textId="77777777" w:rsidR="00EC665C" w:rsidRPr="00513620" w:rsidRDefault="00EC665C" w:rsidP="00EC665C">
      <w:pPr>
        <w:spacing w:before="120" w:after="120"/>
        <w:ind w:firstLine="709"/>
        <w:jc w:val="both"/>
      </w:pPr>
      <w:r w:rsidRPr="00513620">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3068F12B" w14:textId="77777777" w:rsidR="00EC665C" w:rsidRPr="00513620" w:rsidRDefault="00EC665C" w:rsidP="00EC665C">
      <w:pPr>
        <w:spacing w:before="120" w:after="120"/>
        <w:ind w:firstLine="709"/>
        <w:jc w:val="both"/>
      </w:pPr>
      <w:r w:rsidRPr="00513620">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44F8DBD5" w14:textId="77777777" w:rsidR="00EC665C" w:rsidRPr="00513620" w:rsidRDefault="00EC665C" w:rsidP="00EC665C">
      <w:pPr>
        <w:spacing w:before="120" w:after="120"/>
        <w:ind w:firstLine="709"/>
        <w:jc w:val="both"/>
      </w:pPr>
      <w:r w:rsidRPr="00513620">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1A1652B9"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65703C9A"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1DD1BF08" w14:textId="77777777" w:rsidR="00EC665C" w:rsidRPr="00513620" w:rsidRDefault="00EC665C" w:rsidP="00EC665C">
      <w:pPr>
        <w:spacing w:before="120" w:after="120"/>
        <w:ind w:firstLine="709"/>
        <w:jc w:val="both"/>
      </w:pPr>
      <w:r w:rsidRPr="00513620">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129A5CA4"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46E0C509"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37F3D2B8" w14:textId="77777777" w:rsidR="00EC665C" w:rsidRPr="00513620" w:rsidRDefault="00EC665C" w:rsidP="00EC665C">
      <w:pPr>
        <w:spacing w:before="120" w:after="120"/>
        <w:ind w:firstLine="709"/>
        <w:jc w:val="both"/>
      </w:pPr>
      <w:r w:rsidRPr="00513620">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w:t>
      </w:r>
      <w:r w:rsidRPr="00513620">
        <w:lastRenderedPageBreak/>
        <w:t>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1FE7BEA1" w14:textId="77777777" w:rsidR="00EC665C" w:rsidRPr="00513620" w:rsidRDefault="00EC665C" w:rsidP="00EC665C">
      <w:pPr>
        <w:spacing w:before="120" w:after="120"/>
        <w:ind w:firstLine="709"/>
        <w:jc w:val="both"/>
      </w:pPr>
    </w:p>
    <w:p w14:paraId="1888DB8A" w14:textId="77777777" w:rsidR="00EC665C" w:rsidRPr="00513620" w:rsidRDefault="00EC665C" w:rsidP="00EC665C">
      <w:pPr>
        <w:keepNext/>
        <w:keepLines/>
        <w:spacing w:before="120" w:after="120"/>
        <w:ind w:firstLine="709"/>
        <w:rPr>
          <w:b/>
          <w:bCs/>
          <w:i/>
        </w:rPr>
      </w:pPr>
      <w:bookmarkStart w:id="12" w:name="_Toc507427606"/>
      <w:r w:rsidRPr="00513620">
        <w:rPr>
          <w:b/>
          <w:bCs/>
          <w:i/>
        </w:rPr>
        <w:t>5.Требование охраны труда по окончании работ</w:t>
      </w:r>
      <w:bookmarkEnd w:id="12"/>
    </w:p>
    <w:p w14:paraId="555B07AF" w14:textId="77777777" w:rsidR="00EC665C" w:rsidRPr="00513620" w:rsidRDefault="00EC665C" w:rsidP="00EC665C">
      <w:pPr>
        <w:spacing w:before="120" w:after="120"/>
        <w:ind w:firstLine="709"/>
        <w:jc w:val="both"/>
      </w:pPr>
      <w:r w:rsidRPr="00513620">
        <w:t>После окончания конкурсного дня Эксперт обязан:</w:t>
      </w:r>
    </w:p>
    <w:p w14:paraId="2042BA83" w14:textId="77777777" w:rsidR="00EC665C" w:rsidRPr="00513620" w:rsidRDefault="00EC665C" w:rsidP="00EC665C">
      <w:pPr>
        <w:spacing w:before="120" w:after="120"/>
        <w:ind w:firstLine="709"/>
        <w:jc w:val="both"/>
      </w:pPr>
      <w:r w:rsidRPr="00513620">
        <w:t>5.1. Отключить электрические приборы, оборудование, инструмент и устройства от источника питания.</w:t>
      </w:r>
    </w:p>
    <w:p w14:paraId="3AFA09AF" w14:textId="77777777" w:rsidR="00EC665C" w:rsidRPr="00513620" w:rsidRDefault="00EC665C" w:rsidP="00EC665C">
      <w:pPr>
        <w:spacing w:before="120" w:after="120"/>
        <w:ind w:firstLine="709"/>
        <w:jc w:val="both"/>
      </w:pPr>
      <w:r w:rsidRPr="00513620">
        <w:t xml:space="preserve">5.2. Привести в порядок рабочее место Эксперта и проверить рабочие места участников. </w:t>
      </w:r>
    </w:p>
    <w:p w14:paraId="25524D1A" w14:textId="77777777" w:rsidR="00EC665C" w:rsidRPr="00513620" w:rsidRDefault="00EC665C" w:rsidP="00EC665C">
      <w:pPr>
        <w:spacing w:before="120" w:after="120"/>
        <w:ind w:firstLine="709"/>
        <w:jc w:val="both"/>
      </w:pPr>
      <w:r w:rsidRPr="00513620">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61649FB5" w14:textId="77777777" w:rsidR="00EC665C" w:rsidRPr="00DE739C" w:rsidRDefault="00EC665C" w:rsidP="00EC665C"/>
    <w:p w14:paraId="6C4FC49C" w14:textId="77777777" w:rsidR="00EC665C" w:rsidRPr="00DE739C" w:rsidRDefault="00EC665C" w:rsidP="00EC665C"/>
    <w:p w14:paraId="4B36770D" w14:textId="77777777" w:rsidR="00EC665C" w:rsidRPr="00DE739C" w:rsidRDefault="00EC665C" w:rsidP="00EC665C">
      <w:pPr>
        <w:jc w:val="center"/>
      </w:pPr>
    </w:p>
    <w:p w14:paraId="74103E89" w14:textId="77777777" w:rsidR="001A206B" w:rsidRDefault="001A206B" w:rsidP="00EC665C">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eastAsia="Times New Roman" w:cs="Times New Roman"/>
          <w:color w:val="000000"/>
          <w:sz w:val="28"/>
          <w:szCs w:val="28"/>
        </w:rPr>
      </w:pPr>
    </w:p>
    <w:sectPr w:rsidR="001A206B">
      <w:footerReference w:type="default" r:id="rId18"/>
      <w:footerReference w:type="first" r:id="rId19"/>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B150" w14:textId="77777777" w:rsidR="008804BC" w:rsidRDefault="008804BC">
      <w:pPr>
        <w:spacing w:line="240" w:lineRule="auto"/>
      </w:pPr>
      <w:r>
        <w:separator/>
      </w:r>
    </w:p>
  </w:endnote>
  <w:endnote w:type="continuationSeparator" w:id="0">
    <w:p w14:paraId="280369F4" w14:textId="77777777" w:rsidR="008804BC" w:rsidRDefault="00880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14C3" w14:textId="77777777" w:rsidR="008804BC" w:rsidRDefault="008804BC">
      <w:pPr>
        <w:spacing w:line="240" w:lineRule="auto"/>
      </w:pPr>
      <w:r>
        <w:separator/>
      </w:r>
    </w:p>
  </w:footnote>
  <w:footnote w:type="continuationSeparator" w:id="0">
    <w:p w14:paraId="638BC184" w14:textId="77777777" w:rsidR="008804BC" w:rsidRDefault="00880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5" w15:restartNumberingAfterBreak="0">
    <w:nsid w:val="1531346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7"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8"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9"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1"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15:restartNumberingAfterBreak="0">
    <w:nsid w:val="2F1A2FD9"/>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4"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701F3D"/>
    <w:multiLevelType w:val="multilevel"/>
    <w:tmpl w:val="4756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0"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15:restartNumberingAfterBreak="0">
    <w:nsid w:val="47A70E52"/>
    <w:multiLevelType w:val="multilevel"/>
    <w:tmpl w:val="1890A4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3"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523E49A1"/>
    <w:multiLevelType w:val="hybridMultilevel"/>
    <w:tmpl w:val="E35E40E8"/>
    <w:lvl w:ilvl="0" w:tplc="76EA5C26">
      <w:numFmt w:val="bullet"/>
      <w:lvlText w:val=""/>
      <w:lvlJc w:val="left"/>
      <w:pPr>
        <w:ind w:left="1260" w:hanging="360"/>
      </w:pPr>
      <w:rPr>
        <w:rFonts w:ascii="Symbol" w:eastAsia="Symbol" w:hAnsi="Symbol" w:cs="Symbol" w:hint="default"/>
        <w:w w:val="98"/>
        <w:sz w:val="28"/>
        <w:szCs w:val="28"/>
        <w:lang w:val="en-US" w:eastAsia="en-US" w:bidi="en-US"/>
      </w:rPr>
    </w:lvl>
    <w:lvl w:ilvl="1" w:tplc="961C1530">
      <w:numFmt w:val="bullet"/>
      <w:lvlText w:val="•"/>
      <w:lvlJc w:val="left"/>
      <w:pPr>
        <w:ind w:left="2203" w:hanging="360"/>
      </w:pPr>
      <w:rPr>
        <w:rFonts w:hint="default"/>
        <w:lang w:val="en-US" w:eastAsia="en-US" w:bidi="en-US"/>
      </w:rPr>
    </w:lvl>
    <w:lvl w:ilvl="2" w:tplc="4004407E">
      <w:numFmt w:val="bullet"/>
      <w:lvlText w:val="•"/>
      <w:lvlJc w:val="left"/>
      <w:pPr>
        <w:ind w:left="3146" w:hanging="360"/>
      </w:pPr>
      <w:rPr>
        <w:rFonts w:hint="default"/>
        <w:lang w:val="en-US" w:eastAsia="en-US" w:bidi="en-US"/>
      </w:rPr>
    </w:lvl>
    <w:lvl w:ilvl="3" w:tplc="B566B32C">
      <w:numFmt w:val="bullet"/>
      <w:lvlText w:val="•"/>
      <w:lvlJc w:val="left"/>
      <w:pPr>
        <w:ind w:left="4089" w:hanging="360"/>
      </w:pPr>
      <w:rPr>
        <w:rFonts w:hint="default"/>
        <w:lang w:val="en-US" w:eastAsia="en-US" w:bidi="en-US"/>
      </w:rPr>
    </w:lvl>
    <w:lvl w:ilvl="4" w:tplc="19064CA0">
      <w:numFmt w:val="bullet"/>
      <w:lvlText w:val="•"/>
      <w:lvlJc w:val="left"/>
      <w:pPr>
        <w:ind w:left="5032" w:hanging="360"/>
      </w:pPr>
      <w:rPr>
        <w:rFonts w:hint="default"/>
        <w:lang w:val="en-US" w:eastAsia="en-US" w:bidi="en-US"/>
      </w:rPr>
    </w:lvl>
    <w:lvl w:ilvl="5" w:tplc="2B8AB208">
      <w:numFmt w:val="bullet"/>
      <w:lvlText w:val="•"/>
      <w:lvlJc w:val="left"/>
      <w:pPr>
        <w:ind w:left="5975" w:hanging="360"/>
      </w:pPr>
      <w:rPr>
        <w:rFonts w:hint="default"/>
        <w:lang w:val="en-US" w:eastAsia="en-US" w:bidi="en-US"/>
      </w:rPr>
    </w:lvl>
    <w:lvl w:ilvl="6" w:tplc="92E84954">
      <w:numFmt w:val="bullet"/>
      <w:lvlText w:val="•"/>
      <w:lvlJc w:val="left"/>
      <w:pPr>
        <w:ind w:left="6918" w:hanging="360"/>
      </w:pPr>
      <w:rPr>
        <w:rFonts w:hint="default"/>
        <w:lang w:val="en-US" w:eastAsia="en-US" w:bidi="en-US"/>
      </w:rPr>
    </w:lvl>
    <w:lvl w:ilvl="7" w:tplc="8E6AF85E">
      <w:numFmt w:val="bullet"/>
      <w:lvlText w:val="•"/>
      <w:lvlJc w:val="left"/>
      <w:pPr>
        <w:ind w:left="7861" w:hanging="360"/>
      </w:pPr>
      <w:rPr>
        <w:rFonts w:hint="default"/>
        <w:lang w:val="en-US" w:eastAsia="en-US" w:bidi="en-US"/>
      </w:rPr>
    </w:lvl>
    <w:lvl w:ilvl="8" w:tplc="B194074A">
      <w:numFmt w:val="bullet"/>
      <w:lvlText w:val="•"/>
      <w:lvlJc w:val="left"/>
      <w:pPr>
        <w:ind w:left="8804" w:hanging="360"/>
      </w:pPr>
      <w:rPr>
        <w:rFonts w:hint="default"/>
        <w:lang w:val="en-US" w:eastAsia="en-US" w:bidi="en-US"/>
      </w:rPr>
    </w:lvl>
  </w:abstractNum>
  <w:abstractNum w:abstractNumId="25"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6" w15:restartNumberingAfterBreak="0">
    <w:nsid w:val="5B2B5B0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8"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9"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3"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4"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440834226">
    <w:abstractNumId w:val="32"/>
  </w:num>
  <w:num w:numId="2" w16cid:durableId="891308530">
    <w:abstractNumId w:val="17"/>
  </w:num>
  <w:num w:numId="3" w16cid:durableId="1127357140">
    <w:abstractNumId w:val="19"/>
  </w:num>
  <w:num w:numId="4" w16cid:durableId="1260481851">
    <w:abstractNumId w:val="27"/>
  </w:num>
  <w:num w:numId="5" w16cid:durableId="1791968667">
    <w:abstractNumId w:val="28"/>
  </w:num>
  <w:num w:numId="6" w16cid:durableId="1108310494">
    <w:abstractNumId w:val="1"/>
  </w:num>
  <w:num w:numId="7" w16cid:durableId="389765862">
    <w:abstractNumId w:val="3"/>
  </w:num>
  <w:num w:numId="8" w16cid:durableId="103154772">
    <w:abstractNumId w:val="7"/>
  </w:num>
  <w:num w:numId="9" w16cid:durableId="572014102">
    <w:abstractNumId w:val="6"/>
  </w:num>
  <w:num w:numId="10" w16cid:durableId="1821801886">
    <w:abstractNumId w:val="11"/>
  </w:num>
  <w:num w:numId="11" w16cid:durableId="1598295973">
    <w:abstractNumId w:val="4"/>
  </w:num>
  <w:num w:numId="12" w16cid:durableId="1365209816">
    <w:abstractNumId w:val="8"/>
  </w:num>
  <w:num w:numId="13" w16cid:durableId="352849245">
    <w:abstractNumId w:val="13"/>
  </w:num>
  <w:num w:numId="14" w16cid:durableId="1704210771">
    <w:abstractNumId w:val="25"/>
  </w:num>
  <w:num w:numId="15" w16cid:durableId="35665676">
    <w:abstractNumId w:val="22"/>
  </w:num>
  <w:num w:numId="16" w16cid:durableId="211162522">
    <w:abstractNumId w:val="0"/>
  </w:num>
  <w:num w:numId="17" w16cid:durableId="2071804402">
    <w:abstractNumId w:val="30"/>
  </w:num>
  <w:num w:numId="18" w16cid:durableId="669404093">
    <w:abstractNumId w:val="31"/>
  </w:num>
  <w:num w:numId="19" w16cid:durableId="1537042872">
    <w:abstractNumId w:val="29"/>
  </w:num>
  <w:num w:numId="20" w16cid:durableId="394622076">
    <w:abstractNumId w:val="18"/>
  </w:num>
  <w:num w:numId="21" w16cid:durableId="2120025537">
    <w:abstractNumId w:val="2"/>
  </w:num>
  <w:num w:numId="22" w16cid:durableId="1616206815">
    <w:abstractNumId w:val="16"/>
  </w:num>
  <w:num w:numId="23" w16cid:durableId="1118908550">
    <w:abstractNumId w:val="14"/>
  </w:num>
  <w:num w:numId="24" w16cid:durableId="1374693588">
    <w:abstractNumId w:val="34"/>
  </w:num>
  <w:num w:numId="25" w16cid:durableId="418185731">
    <w:abstractNumId w:val="36"/>
  </w:num>
  <w:num w:numId="26" w16cid:durableId="1490176582">
    <w:abstractNumId w:val="9"/>
  </w:num>
  <w:num w:numId="27" w16cid:durableId="571155984">
    <w:abstractNumId w:val="20"/>
  </w:num>
  <w:num w:numId="28" w16cid:durableId="1877546211">
    <w:abstractNumId w:val="33"/>
  </w:num>
  <w:num w:numId="29" w16cid:durableId="1900825146">
    <w:abstractNumId w:val="10"/>
  </w:num>
  <w:num w:numId="30" w16cid:durableId="1730303065">
    <w:abstractNumId w:val="23"/>
  </w:num>
  <w:num w:numId="31" w16cid:durableId="326516697">
    <w:abstractNumId w:val="35"/>
  </w:num>
  <w:num w:numId="32" w16cid:durableId="709381138">
    <w:abstractNumId w:val="21"/>
  </w:num>
  <w:num w:numId="33" w16cid:durableId="631516118">
    <w:abstractNumId w:val="5"/>
  </w:num>
  <w:num w:numId="34" w16cid:durableId="1971473419">
    <w:abstractNumId w:val="12"/>
  </w:num>
  <w:num w:numId="35" w16cid:durableId="2098285516">
    <w:abstractNumId w:val="26"/>
  </w:num>
  <w:num w:numId="36" w16cid:durableId="277949522">
    <w:abstractNumId w:val="15"/>
  </w:num>
  <w:num w:numId="37" w16cid:durableId="1972052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195C80"/>
    <w:rsid w:val="001A206B"/>
    <w:rsid w:val="00325995"/>
    <w:rsid w:val="0033304D"/>
    <w:rsid w:val="00584FB3"/>
    <w:rsid w:val="008804BC"/>
    <w:rsid w:val="009269AB"/>
    <w:rsid w:val="00940A53"/>
    <w:rsid w:val="00A7162A"/>
    <w:rsid w:val="00A8114D"/>
    <w:rsid w:val="00B366B4"/>
    <w:rsid w:val="00EC665C"/>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uiPriority w:val="1"/>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uiPriority w:val="99"/>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qFormat/>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uiPriority w:val="99"/>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nhideWhenUsed/>
    <w:rsid w:val="00A7162A"/>
    <w:rPr>
      <w:sz w:val="16"/>
      <w:szCs w:val="16"/>
    </w:rPr>
  </w:style>
  <w:style w:type="paragraph" w:styleId="afe">
    <w:name w:val="annotation text"/>
    <w:basedOn w:val="a"/>
    <w:link w:val="aff"/>
    <w:unhideWhenUsed/>
    <w:rsid w:val="00A7162A"/>
    <w:pPr>
      <w:spacing w:line="240" w:lineRule="auto"/>
    </w:pPr>
    <w:rPr>
      <w:sz w:val="20"/>
      <w:szCs w:val="20"/>
    </w:rPr>
  </w:style>
  <w:style w:type="character" w:customStyle="1" w:styleId="aff">
    <w:name w:val="Текст примечания Знак"/>
    <w:basedOn w:val="a0"/>
    <w:link w:val="afe"/>
    <w:rsid w:val="00A7162A"/>
    <w:rPr>
      <w:rFonts w:ascii="Times New Roman" w:hAnsi="Times New Roman"/>
      <w:position w:val="-1"/>
      <w:lang w:eastAsia="ru-RU"/>
    </w:rPr>
  </w:style>
  <w:style w:type="paragraph" w:styleId="aff0">
    <w:name w:val="annotation subject"/>
    <w:basedOn w:val="afe"/>
    <w:next w:val="afe"/>
    <w:link w:val="aff1"/>
    <w:unhideWhenUsed/>
    <w:rsid w:val="00A7162A"/>
    <w:rPr>
      <w:b/>
      <w:bCs/>
    </w:rPr>
  </w:style>
  <w:style w:type="character" w:customStyle="1" w:styleId="aff1">
    <w:name w:val="Тема примечания Знак"/>
    <w:basedOn w:val="aff"/>
    <w:link w:val="aff0"/>
    <w:rsid w:val="00A7162A"/>
    <w:rPr>
      <w:rFonts w:ascii="Times New Roman" w:hAnsi="Times New Roman"/>
      <w:b/>
      <w:bCs/>
      <w:position w:val="-1"/>
      <w:lang w:eastAsia="ru-RU"/>
    </w:rPr>
  </w:style>
  <w:style w:type="paragraph" w:customStyle="1" w:styleId="18">
    <w:name w:val="Абзац списка1"/>
    <w:basedOn w:val="a"/>
    <w:rsid w:val="00EC665C"/>
    <w:pPr>
      <w:spacing w:line="240" w:lineRule="auto"/>
      <w:ind w:left="720"/>
      <w:outlineLvl w:val="9"/>
    </w:pPr>
    <w:rPr>
      <w:rFonts w:cs="Times New Roman"/>
      <w:position w:val="0"/>
    </w:rPr>
  </w:style>
  <w:style w:type="paragraph" w:customStyle="1" w:styleId="aff2">
    <w:basedOn w:val="a"/>
    <w:next w:val="afb"/>
    <w:uiPriority w:val="99"/>
    <w:unhideWhenUsed/>
    <w:rsid w:val="00EC665C"/>
    <w:pPr>
      <w:spacing w:before="100" w:beforeAutospacing="1" w:after="100" w:afterAutospacing="1" w:line="240" w:lineRule="auto"/>
      <w:outlineLvl w:val="9"/>
    </w:pPr>
    <w:rPr>
      <w:rFonts w:eastAsia="Times New Roman" w:cs="Times New Roman"/>
      <w:position w:val="0"/>
    </w:rPr>
  </w:style>
  <w:style w:type="character" w:customStyle="1" w:styleId="aff3">
    <w:name w:val="Название Знак"/>
    <w:rsid w:val="00EC665C"/>
    <w:rPr>
      <w:rFonts w:ascii="Times New Roman" w:eastAsia="Times New Roman" w:hAnsi="Times New Roman"/>
      <w:b/>
      <w:bCs/>
      <w:sz w:val="28"/>
      <w:szCs w:val="24"/>
    </w:rPr>
  </w:style>
  <w:style w:type="character" w:customStyle="1" w:styleId="26">
    <w:name w:val="Основной текст (2)_"/>
    <w:link w:val="27"/>
    <w:rsid w:val="00EC665C"/>
    <w:rPr>
      <w:rFonts w:ascii="Times New Roman" w:eastAsia="Times New Roman" w:hAnsi="Times New Roman"/>
      <w:shd w:val="clear" w:color="auto" w:fill="FFFFFF"/>
    </w:rPr>
  </w:style>
  <w:style w:type="paragraph" w:customStyle="1" w:styleId="27">
    <w:name w:val="Основной текст (2)"/>
    <w:basedOn w:val="a"/>
    <w:link w:val="26"/>
    <w:rsid w:val="00EC665C"/>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29pt">
    <w:name w:val="Основной текст (2) + 9 pt"/>
    <w:rsid w:val="00EC66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EC665C"/>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2pt">
    <w:name w:val="Основной текст (2)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rsid w:val="00EC665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Полужирный"/>
    <w:rsid w:val="00EC665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
    <w:name w:val="Основной текст (7)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9">
    <w:name w:val="Заголовок №1_"/>
    <w:link w:val="1a"/>
    <w:rsid w:val="00EC665C"/>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EC665C"/>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a">
    <w:name w:val="Заголовок №1"/>
    <w:basedOn w:val="a"/>
    <w:link w:val="19"/>
    <w:rsid w:val="00EC665C"/>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72">
    <w:name w:val="Основной текст (7) + Курсив"/>
    <w:rsid w:val="00EC665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1pt">
    <w:name w:val="Основной текст (7) + 11 pt;Полужирный;Курсив"/>
    <w:rsid w:val="00EC665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5pt">
    <w:name w:val="Основной текст (7) + 5 pt"/>
    <w:rsid w:val="00EC665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10pt">
    <w:name w:val="Основной текст (7) + 10 pt"/>
    <w:rsid w:val="00EC66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link w:val="101"/>
    <w:rsid w:val="00EC665C"/>
    <w:rPr>
      <w:rFonts w:ascii="Times New Roman" w:eastAsia="Times New Roman" w:hAnsi="Times New Roman"/>
      <w:sz w:val="19"/>
      <w:szCs w:val="19"/>
      <w:shd w:val="clear" w:color="auto" w:fill="FFFFFF"/>
    </w:rPr>
  </w:style>
  <w:style w:type="character" w:customStyle="1" w:styleId="109pt">
    <w:name w:val="Основной текст (10) + 9 pt"/>
    <w:rsid w:val="00EC665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795pt">
    <w:name w:val="Основной текст (7) + 9;5 pt"/>
    <w:rsid w:val="00EC66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1">
    <w:name w:val="Основной текст (10)"/>
    <w:basedOn w:val="a"/>
    <w:link w:val="100"/>
    <w:rsid w:val="00EC665C"/>
    <w:pPr>
      <w:widowControl w:val="0"/>
      <w:shd w:val="clear" w:color="auto" w:fill="FFFFFF"/>
      <w:spacing w:line="210" w:lineRule="exact"/>
      <w:outlineLvl w:val="9"/>
    </w:pPr>
    <w:rPr>
      <w:rFonts w:eastAsia="Times New Roman"/>
      <w:position w:val="0"/>
      <w:sz w:val="19"/>
      <w:szCs w:val="19"/>
      <w:lang w:eastAsia="zh-CN"/>
    </w:rPr>
  </w:style>
  <w:style w:type="character" w:customStyle="1" w:styleId="apple-style-span">
    <w:name w:val="apple-style-span"/>
    <w:rsid w:val="00EC665C"/>
  </w:style>
  <w:style w:type="character" w:customStyle="1" w:styleId="33">
    <w:name w:val="Основной текст (3)_"/>
    <w:link w:val="34"/>
    <w:rsid w:val="00EC665C"/>
    <w:rPr>
      <w:rFonts w:ascii="Times New Roman" w:eastAsia="Times New Roman" w:hAnsi="Times New Roman"/>
      <w:b/>
      <w:bCs/>
      <w:shd w:val="clear" w:color="auto" w:fill="FFFFFF"/>
    </w:rPr>
  </w:style>
  <w:style w:type="paragraph" w:customStyle="1" w:styleId="34">
    <w:name w:val="Основной текст (3)"/>
    <w:basedOn w:val="a"/>
    <w:link w:val="33"/>
    <w:rsid w:val="00EC665C"/>
    <w:pPr>
      <w:widowControl w:val="0"/>
      <w:shd w:val="clear" w:color="auto" w:fill="FFFFFF"/>
      <w:spacing w:after="600" w:line="0" w:lineRule="atLeast"/>
      <w:outlineLvl w:val="9"/>
    </w:pPr>
    <w:rPr>
      <w:rFonts w:eastAsia="Times New Roman"/>
      <w:b/>
      <w:bCs/>
      <w:position w:val="0"/>
      <w:sz w:val="20"/>
      <w:szCs w:val="20"/>
      <w:lang w:eastAsia="zh-CN"/>
    </w:rPr>
  </w:style>
  <w:style w:type="character" w:customStyle="1" w:styleId="120">
    <w:name w:val="Основной текст (12)"/>
    <w:rsid w:val="00EC665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holod-proekt.com/2011/08/osnovnie-parametry-holodilnih-agentov/" TargetMode="External"/><Relationship Id="rId2" Type="http://schemas.openxmlformats.org/officeDocument/2006/relationships/numbering" Target="numbering.xml"/><Relationship Id="rId16" Type="http://schemas.openxmlformats.org/officeDocument/2006/relationships/hyperlink" Target="http://holod-proekt.com/2011/09/osnovy-puskonaladochnyh-rab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tudfiles.net/html/2706/276/html_aNU2CpzNoS.bI9V/img-1oAHnC.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apple</cp:lastModifiedBy>
  <cp:revision>4</cp:revision>
  <dcterms:created xsi:type="dcterms:W3CDTF">2023-10-10T08:16:00Z</dcterms:created>
  <dcterms:modified xsi:type="dcterms:W3CDTF">2024-02-20T07:52:00Z</dcterms:modified>
</cp:coreProperties>
</file>